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421" w:rsidRPr="004E6421" w:rsidRDefault="004E6421" w:rsidP="004E6421">
      <w:pPr>
        <w:spacing w:before="62"/>
        <w:ind w:left="6237" w:right="91"/>
        <w:jc w:val="center"/>
        <w:rPr>
          <w:rFonts w:ascii="Times New Roman" w:hAnsi="Times New Roman" w:cs="Times New Roman"/>
        </w:rPr>
      </w:pPr>
      <w:r w:rsidRPr="004E6421">
        <w:rPr>
          <w:rFonts w:ascii="Times New Roman" w:hAnsi="Times New Roman" w:cs="Times New Roman"/>
          <w:color w:val="313131"/>
          <w:w w:val="115"/>
        </w:rPr>
        <w:t>Утверждено</w:t>
      </w:r>
    </w:p>
    <w:p w:rsidR="004E6421" w:rsidRPr="004E6421" w:rsidRDefault="004E6421" w:rsidP="007F15AE">
      <w:pPr>
        <w:pStyle w:val="ab"/>
        <w:spacing w:before="21" w:line="247" w:lineRule="auto"/>
        <w:ind w:left="6096" w:right="91"/>
        <w:jc w:val="center"/>
        <w:rPr>
          <w:sz w:val="24"/>
          <w:szCs w:val="24"/>
        </w:rPr>
      </w:pPr>
      <w:r w:rsidRPr="004E6421">
        <w:rPr>
          <w:color w:val="313131"/>
          <w:w w:val="110"/>
          <w:sz w:val="24"/>
          <w:szCs w:val="24"/>
        </w:rPr>
        <w:t>Приказом</w:t>
      </w:r>
      <w:r w:rsidRPr="004E6421">
        <w:rPr>
          <w:color w:val="313131"/>
          <w:spacing w:val="1"/>
          <w:w w:val="110"/>
          <w:sz w:val="24"/>
          <w:szCs w:val="24"/>
        </w:rPr>
        <w:t xml:space="preserve"> </w:t>
      </w:r>
      <w:r w:rsidRPr="004E6421">
        <w:rPr>
          <w:color w:val="313131"/>
          <w:w w:val="110"/>
          <w:sz w:val="24"/>
          <w:szCs w:val="24"/>
        </w:rPr>
        <w:t>директора</w:t>
      </w:r>
      <w:r w:rsidRPr="004E6421">
        <w:rPr>
          <w:color w:val="313131"/>
          <w:spacing w:val="1"/>
          <w:w w:val="110"/>
          <w:sz w:val="24"/>
          <w:szCs w:val="24"/>
        </w:rPr>
        <w:t xml:space="preserve"> </w:t>
      </w:r>
      <w:r w:rsidRPr="004E6421">
        <w:rPr>
          <w:color w:val="313131"/>
          <w:w w:val="105"/>
          <w:sz w:val="24"/>
          <w:szCs w:val="24"/>
        </w:rPr>
        <w:t xml:space="preserve">МБУСОССЗН </w:t>
      </w:r>
      <w:r w:rsidRPr="004E6421">
        <w:rPr>
          <w:color w:val="313131"/>
          <w:w w:val="110"/>
          <w:sz w:val="24"/>
          <w:szCs w:val="24"/>
        </w:rPr>
        <w:t>«Комплексный</w:t>
      </w:r>
      <w:r w:rsidRPr="004E6421">
        <w:rPr>
          <w:color w:val="313131"/>
          <w:spacing w:val="8"/>
          <w:w w:val="110"/>
          <w:sz w:val="24"/>
          <w:szCs w:val="24"/>
        </w:rPr>
        <w:t xml:space="preserve"> </w:t>
      </w:r>
      <w:r w:rsidRPr="004E6421">
        <w:rPr>
          <w:color w:val="313131"/>
          <w:w w:val="110"/>
          <w:sz w:val="24"/>
          <w:szCs w:val="24"/>
        </w:rPr>
        <w:t>центр</w:t>
      </w:r>
      <w:r w:rsidR="007F15AE">
        <w:rPr>
          <w:color w:val="313131"/>
          <w:w w:val="110"/>
          <w:sz w:val="24"/>
          <w:szCs w:val="24"/>
        </w:rPr>
        <w:t xml:space="preserve"> </w:t>
      </w:r>
      <w:r w:rsidRPr="004E6421">
        <w:rPr>
          <w:color w:val="313131"/>
          <w:spacing w:val="-72"/>
          <w:w w:val="110"/>
          <w:sz w:val="24"/>
          <w:szCs w:val="24"/>
        </w:rPr>
        <w:t xml:space="preserve"> </w:t>
      </w:r>
      <w:r w:rsidR="007F15AE">
        <w:rPr>
          <w:color w:val="313131"/>
          <w:spacing w:val="-72"/>
          <w:w w:val="110"/>
          <w:sz w:val="24"/>
          <w:szCs w:val="24"/>
        </w:rPr>
        <w:t xml:space="preserve">  </w:t>
      </w:r>
      <w:r w:rsidRPr="004E6421">
        <w:rPr>
          <w:color w:val="313131"/>
          <w:w w:val="110"/>
          <w:sz w:val="24"/>
          <w:szCs w:val="24"/>
        </w:rPr>
        <w:t>социального</w:t>
      </w:r>
      <w:r w:rsidRPr="004E6421">
        <w:rPr>
          <w:color w:val="313131"/>
          <w:spacing w:val="1"/>
          <w:w w:val="110"/>
          <w:sz w:val="24"/>
          <w:szCs w:val="24"/>
        </w:rPr>
        <w:t xml:space="preserve"> </w:t>
      </w:r>
      <w:r w:rsidRPr="004E6421">
        <w:rPr>
          <w:color w:val="313131"/>
          <w:w w:val="110"/>
          <w:sz w:val="24"/>
          <w:szCs w:val="24"/>
        </w:rPr>
        <w:t>обслуживания</w:t>
      </w:r>
      <w:r w:rsidRPr="004E6421">
        <w:rPr>
          <w:color w:val="313131"/>
          <w:spacing w:val="1"/>
          <w:w w:val="110"/>
          <w:sz w:val="24"/>
          <w:szCs w:val="24"/>
        </w:rPr>
        <w:t xml:space="preserve"> </w:t>
      </w:r>
      <w:r w:rsidRPr="004E6421">
        <w:rPr>
          <w:color w:val="313131"/>
          <w:w w:val="110"/>
          <w:sz w:val="24"/>
          <w:szCs w:val="24"/>
        </w:rPr>
        <w:t>населения»</w:t>
      </w:r>
    </w:p>
    <w:p w:rsidR="004E6421" w:rsidRPr="004E6421" w:rsidRDefault="004E6421" w:rsidP="004E6421">
      <w:pPr>
        <w:pStyle w:val="ab"/>
        <w:tabs>
          <w:tab w:val="left" w:pos="8799"/>
          <w:tab w:val="left" w:pos="8931"/>
        </w:tabs>
        <w:spacing w:before="4" w:line="252" w:lineRule="auto"/>
        <w:ind w:left="6237" w:right="91"/>
        <w:jc w:val="center"/>
        <w:rPr>
          <w:color w:val="1D1D1D"/>
          <w:w w:val="105"/>
          <w:sz w:val="24"/>
          <w:szCs w:val="24"/>
        </w:rPr>
      </w:pPr>
      <w:r w:rsidRPr="004E6421">
        <w:rPr>
          <w:color w:val="1D1D1D"/>
          <w:w w:val="105"/>
          <w:sz w:val="24"/>
          <w:szCs w:val="24"/>
        </w:rPr>
        <w:t>Яковлевского городского округа</w:t>
      </w:r>
    </w:p>
    <w:p w:rsidR="004E6421" w:rsidRPr="004E6421" w:rsidRDefault="004E6421" w:rsidP="004E6421">
      <w:pPr>
        <w:pStyle w:val="ab"/>
        <w:tabs>
          <w:tab w:val="left" w:pos="8799"/>
          <w:tab w:val="left" w:pos="8931"/>
        </w:tabs>
        <w:spacing w:before="4" w:line="252" w:lineRule="auto"/>
        <w:ind w:left="6237" w:right="91"/>
        <w:jc w:val="center"/>
        <w:rPr>
          <w:color w:val="1D1D1D"/>
          <w:w w:val="105"/>
          <w:sz w:val="24"/>
          <w:szCs w:val="24"/>
        </w:rPr>
      </w:pPr>
      <w:r w:rsidRPr="004E6421">
        <w:rPr>
          <w:color w:val="1D1D1D"/>
          <w:w w:val="105"/>
          <w:sz w:val="24"/>
          <w:szCs w:val="24"/>
        </w:rPr>
        <w:t>_________ М.С. Полуляхова</w:t>
      </w:r>
    </w:p>
    <w:p w:rsidR="004E6421" w:rsidRPr="004E6421" w:rsidRDefault="004E6421" w:rsidP="004E6421">
      <w:pPr>
        <w:pStyle w:val="ab"/>
        <w:tabs>
          <w:tab w:val="left" w:pos="8799"/>
          <w:tab w:val="left" w:pos="8931"/>
        </w:tabs>
        <w:spacing w:before="4" w:line="252" w:lineRule="auto"/>
        <w:ind w:left="6237" w:right="91"/>
        <w:jc w:val="center"/>
        <w:rPr>
          <w:sz w:val="24"/>
          <w:szCs w:val="24"/>
        </w:rPr>
      </w:pPr>
      <w:r w:rsidRPr="004E6421">
        <w:rPr>
          <w:color w:val="1D1D1D"/>
          <w:w w:val="105"/>
          <w:sz w:val="24"/>
          <w:szCs w:val="24"/>
        </w:rPr>
        <w:t>«_____» ___________ 2023 г.</w:t>
      </w:r>
    </w:p>
    <w:p w:rsidR="004E6421" w:rsidRPr="004E6421" w:rsidRDefault="004E6421" w:rsidP="004E6421">
      <w:pPr>
        <w:pStyle w:val="ab"/>
        <w:ind w:left="6237" w:right="91"/>
        <w:jc w:val="both"/>
        <w:rPr>
          <w:sz w:val="24"/>
          <w:szCs w:val="24"/>
        </w:rPr>
      </w:pPr>
    </w:p>
    <w:p w:rsidR="000072B5" w:rsidRPr="00D05966" w:rsidRDefault="00AF516C">
      <w:pPr>
        <w:pStyle w:val="1"/>
        <w:ind w:firstLine="0"/>
        <w:jc w:val="center"/>
        <w:rPr>
          <w:color w:val="auto"/>
        </w:rPr>
      </w:pPr>
      <w:r w:rsidRPr="00D05966">
        <w:rPr>
          <w:b/>
          <w:bCs/>
          <w:color w:val="auto"/>
        </w:rPr>
        <w:t>ПОЛОЖЕНИЕ</w:t>
      </w:r>
    </w:p>
    <w:p w:rsidR="000072B5" w:rsidRPr="00D05966" w:rsidRDefault="00AF516C">
      <w:pPr>
        <w:pStyle w:val="1"/>
        <w:spacing w:after="280"/>
        <w:ind w:firstLine="0"/>
        <w:jc w:val="center"/>
        <w:rPr>
          <w:color w:val="auto"/>
        </w:rPr>
      </w:pPr>
      <w:r w:rsidRPr="00D05966">
        <w:rPr>
          <w:b/>
          <w:bCs/>
          <w:color w:val="auto"/>
        </w:rPr>
        <w:t>о «Школе ухода» за гражданами пожилого возраста и инвалидами</w:t>
      </w:r>
      <w:r w:rsidRPr="00D05966">
        <w:rPr>
          <w:b/>
          <w:bCs/>
          <w:color w:val="auto"/>
        </w:rPr>
        <w:br/>
      </w:r>
      <w:r w:rsidR="002E086E" w:rsidRPr="00D05966">
        <w:rPr>
          <w:b/>
          <w:bCs/>
          <w:color w:val="auto"/>
        </w:rPr>
        <w:t>МБУСОССЗН</w:t>
      </w:r>
      <w:r w:rsidRPr="00D05966">
        <w:rPr>
          <w:b/>
          <w:bCs/>
          <w:color w:val="auto"/>
        </w:rPr>
        <w:t xml:space="preserve"> «</w:t>
      </w:r>
      <w:r w:rsidR="002E086E" w:rsidRPr="00D05966">
        <w:rPr>
          <w:b/>
          <w:bCs/>
          <w:color w:val="auto"/>
        </w:rPr>
        <w:t>Комплексный центр социального обслуживания населения</w:t>
      </w:r>
      <w:r w:rsidRPr="00D05966">
        <w:rPr>
          <w:b/>
          <w:bCs/>
          <w:color w:val="auto"/>
        </w:rPr>
        <w:t>»</w:t>
      </w:r>
      <w:r w:rsidR="002E086E" w:rsidRPr="00D05966">
        <w:rPr>
          <w:b/>
          <w:bCs/>
          <w:color w:val="auto"/>
        </w:rPr>
        <w:t xml:space="preserve"> Яковлевского городского округа</w:t>
      </w:r>
    </w:p>
    <w:p w:rsidR="000072B5" w:rsidRPr="00D05966" w:rsidRDefault="00AF516C">
      <w:pPr>
        <w:pStyle w:val="11"/>
        <w:keepNext/>
        <w:keepLines/>
        <w:numPr>
          <w:ilvl w:val="0"/>
          <w:numId w:val="1"/>
        </w:numPr>
        <w:tabs>
          <w:tab w:val="left" w:pos="691"/>
        </w:tabs>
        <w:spacing w:after="280"/>
        <w:rPr>
          <w:color w:val="auto"/>
        </w:rPr>
      </w:pPr>
      <w:bookmarkStart w:id="0" w:name="bookmark2"/>
      <w:bookmarkStart w:id="1" w:name="bookmark0"/>
      <w:bookmarkStart w:id="2" w:name="bookmark1"/>
      <w:bookmarkStart w:id="3" w:name="bookmark3"/>
      <w:bookmarkEnd w:id="0"/>
      <w:r w:rsidRPr="00D05966">
        <w:rPr>
          <w:color w:val="auto"/>
        </w:rPr>
        <w:t>Общие положения</w:t>
      </w:r>
      <w:bookmarkEnd w:id="1"/>
      <w:bookmarkEnd w:id="2"/>
      <w:bookmarkEnd w:id="3"/>
    </w:p>
    <w:p w:rsidR="000072B5" w:rsidRPr="00D05966" w:rsidRDefault="00AF516C">
      <w:pPr>
        <w:pStyle w:val="1"/>
        <w:numPr>
          <w:ilvl w:val="1"/>
          <w:numId w:val="1"/>
        </w:numPr>
        <w:tabs>
          <w:tab w:val="left" w:pos="1440"/>
        </w:tabs>
        <w:ind w:firstLine="860"/>
        <w:jc w:val="both"/>
        <w:rPr>
          <w:color w:val="auto"/>
        </w:rPr>
      </w:pPr>
      <w:bookmarkStart w:id="4" w:name="bookmark4"/>
      <w:bookmarkEnd w:id="4"/>
      <w:r w:rsidRPr="00D05966">
        <w:rPr>
          <w:color w:val="auto"/>
        </w:rPr>
        <w:t xml:space="preserve">Положение о «Школе ухода за гражданами пожилого возраста и инвалидами» (далее - «Школа ухода») регулирует деятельность по обучению родственников и (или) законных представителей граждан, нуждающихся </w:t>
      </w:r>
      <w:r w:rsidR="002D3E31">
        <w:rPr>
          <w:color w:val="auto"/>
        </w:rPr>
        <w:t xml:space="preserve">                          </w:t>
      </w:r>
      <w:r w:rsidRPr="00D05966">
        <w:rPr>
          <w:color w:val="auto"/>
        </w:rPr>
        <w:t xml:space="preserve">в постоянном постороннем уходе, работников учреждения, практическим навыкам общего ухода, а также обучение инвалидов, нуждающихся </w:t>
      </w:r>
      <w:r w:rsidR="002D3E31">
        <w:rPr>
          <w:color w:val="auto"/>
        </w:rPr>
        <w:t xml:space="preserve">                                       </w:t>
      </w:r>
      <w:r w:rsidRPr="00D05966">
        <w:rPr>
          <w:color w:val="auto"/>
        </w:rPr>
        <w:t>в приобретении навыков пользования техническими средствами реабилитации (далее - слушатели).</w:t>
      </w:r>
    </w:p>
    <w:p w:rsidR="000072B5" w:rsidRPr="00D05966" w:rsidRDefault="00AF516C">
      <w:pPr>
        <w:pStyle w:val="1"/>
        <w:numPr>
          <w:ilvl w:val="1"/>
          <w:numId w:val="1"/>
        </w:numPr>
        <w:tabs>
          <w:tab w:val="left" w:pos="1440"/>
        </w:tabs>
        <w:ind w:firstLine="860"/>
        <w:jc w:val="both"/>
        <w:rPr>
          <w:color w:val="auto"/>
        </w:rPr>
      </w:pPr>
      <w:bookmarkStart w:id="5" w:name="bookmark5"/>
      <w:bookmarkEnd w:id="5"/>
      <w:r w:rsidRPr="00D05966">
        <w:rPr>
          <w:color w:val="auto"/>
        </w:rPr>
        <w:t xml:space="preserve">«Школа ухода» создается на базе отделения </w:t>
      </w:r>
      <w:r w:rsidR="00B036EC" w:rsidRPr="00D05966">
        <w:rPr>
          <w:color w:val="auto"/>
        </w:rPr>
        <w:t>дневного пребывания граждан пожилого возраста и инвалидов МБУСОССЗН «КЦСОН» Яковлевского городского округа</w:t>
      </w:r>
      <w:r w:rsidRPr="00D05966">
        <w:rPr>
          <w:color w:val="auto"/>
        </w:rPr>
        <w:t xml:space="preserve"> (далее - Учреждение).</w:t>
      </w:r>
    </w:p>
    <w:p w:rsidR="000072B5" w:rsidRPr="00D05966" w:rsidRDefault="00AF516C">
      <w:pPr>
        <w:pStyle w:val="1"/>
        <w:numPr>
          <w:ilvl w:val="1"/>
          <w:numId w:val="1"/>
        </w:numPr>
        <w:tabs>
          <w:tab w:val="left" w:pos="1440"/>
        </w:tabs>
        <w:ind w:firstLine="860"/>
        <w:jc w:val="both"/>
        <w:rPr>
          <w:color w:val="auto"/>
        </w:rPr>
      </w:pPr>
      <w:bookmarkStart w:id="6" w:name="bookmark6"/>
      <w:bookmarkEnd w:id="6"/>
      <w:r w:rsidRPr="00D05966">
        <w:rPr>
          <w:color w:val="auto"/>
        </w:rPr>
        <w:t xml:space="preserve">Обучение слушателей осуществляется в рамках Федерального закона от 28.12.2013 № 442-ФЗ «Об основах социального обслуживания граждан </w:t>
      </w:r>
      <w:r w:rsidR="002D3E31">
        <w:rPr>
          <w:color w:val="auto"/>
        </w:rPr>
        <w:t xml:space="preserve">                          </w:t>
      </w:r>
      <w:r w:rsidRPr="00D05966">
        <w:rPr>
          <w:color w:val="auto"/>
        </w:rPr>
        <w:t xml:space="preserve">в Российской Федерации», </w:t>
      </w:r>
      <w:hyperlink r:id="rId7" w:history="1">
        <w:r w:rsidR="002D3B00" w:rsidRPr="00D05966">
          <w:rPr>
            <w:rStyle w:val="a8"/>
            <w:color w:val="auto"/>
            <w:u w:val="none"/>
            <w:shd w:val="clear" w:color="auto" w:fill="FFFFFF"/>
          </w:rPr>
          <w:t xml:space="preserve">постановление Правительства Белгородской области от 16 декабря 2014 года N 464-пп «О реализации Федерального закона </w:t>
        </w:r>
        <w:r w:rsidR="002D3E31">
          <w:rPr>
            <w:rStyle w:val="a8"/>
            <w:color w:val="auto"/>
            <w:u w:val="none"/>
            <w:shd w:val="clear" w:color="auto" w:fill="FFFFFF"/>
          </w:rPr>
          <w:t xml:space="preserve">                      </w:t>
        </w:r>
        <w:r w:rsidR="002D3B00" w:rsidRPr="00D05966">
          <w:rPr>
            <w:rStyle w:val="a8"/>
            <w:color w:val="auto"/>
            <w:u w:val="none"/>
            <w:shd w:val="clear" w:color="auto" w:fill="FFFFFF"/>
          </w:rPr>
          <w:t>от 28 декабря 2013 года N 442-ФЗ «Об основах социального обслуживания граждан в Российской Федерации</w:t>
        </w:r>
      </w:hyperlink>
      <w:r w:rsidR="00467409" w:rsidRPr="00D05966">
        <w:rPr>
          <w:color w:val="auto"/>
        </w:rPr>
        <w:t>»</w:t>
      </w:r>
      <w:r w:rsidRPr="00D05966">
        <w:rPr>
          <w:color w:val="auto"/>
        </w:rPr>
        <w:t xml:space="preserve"> и иными нормативными правовыми актами </w:t>
      </w:r>
      <w:r w:rsidR="002D3E31">
        <w:rPr>
          <w:color w:val="auto"/>
        </w:rPr>
        <w:t xml:space="preserve">                 </w:t>
      </w:r>
      <w:r w:rsidRPr="00D05966">
        <w:rPr>
          <w:color w:val="auto"/>
        </w:rPr>
        <w:t>в сфере социального обслуживания, настоящим Положением, программой занятий «Школы ухода», утвержденных директором Учреждения</w:t>
      </w:r>
    </w:p>
    <w:p w:rsidR="000072B5" w:rsidRPr="00D05966" w:rsidRDefault="00AF516C">
      <w:pPr>
        <w:pStyle w:val="1"/>
        <w:numPr>
          <w:ilvl w:val="1"/>
          <w:numId w:val="1"/>
        </w:numPr>
        <w:tabs>
          <w:tab w:val="left" w:pos="1436"/>
        </w:tabs>
        <w:ind w:firstLine="860"/>
        <w:jc w:val="both"/>
        <w:rPr>
          <w:color w:val="auto"/>
        </w:rPr>
      </w:pPr>
      <w:bookmarkStart w:id="7" w:name="bookmark7"/>
      <w:bookmarkEnd w:id="7"/>
      <w:r w:rsidRPr="00D05966">
        <w:rPr>
          <w:color w:val="auto"/>
        </w:rPr>
        <w:t xml:space="preserve">Обучение слушателей практическим навыкам общего ухода </w:t>
      </w:r>
      <w:r w:rsidR="002D3E31">
        <w:rPr>
          <w:color w:val="auto"/>
        </w:rPr>
        <w:t xml:space="preserve">                            </w:t>
      </w:r>
      <w:r w:rsidRPr="00D05966">
        <w:rPr>
          <w:color w:val="auto"/>
        </w:rPr>
        <w:t>за гражданами, нуждающимися в постоянном постороннем уходе, и инвалидов пользованию техническими средствами реабилитации, осуществляется бесплатно.</w:t>
      </w:r>
    </w:p>
    <w:p w:rsidR="000072B5" w:rsidRPr="00D05966" w:rsidRDefault="00AF516C">
      <w:pPr>
        <w:pStyle w:val="1"/>
        <w:numPr>
          <w:ilvl w:val="1"/>
          <w:numId w:val="1"/>
        </w:numPr>
        <w:tabs>
          <w:tab w:val="left" w:pos="1436"/>
        </w:tabs>
        <w:ind w:firstLine="860"/>
        <w:jc w:val="both"/>
        <w:rPr>
          <w:color w:val="auto"/>
        </w:rPr>
      </w:pPr>
      <w:bookmarkStart w:id="8" w:name="bookmark8"/>
      <w:bookmarkEnd w:id="8"/>
      <w:r w:rsidRPr="00D05966">
        <w:rPr>
          <w:color w:val="auto"/>
        </w:rPr>
        <w:t xml:space="preserve">Занятия по обучению слушателей проводят сотрудники Учреждения (специалисты по социальной работе, </w:t>
      </w:r>
      <w:r w:rsidR="002D3E31">
        <w:rPr>
          <w:color w:val="auto"/>
        </w:rPr>
        <w:t>психологи</w:t>
      </w:r>
      <w:r w:rsidRPr="00D05966">
        <w:rPr>
          <w:color w:val="auto"/>
        </w:rPr>
        <w:t xml:space="preserve">), прошедшие специальную подготовку, медицинские работники учреждений здравоохранения </w:t>
      </w:r>
      <w:r w:rsidR="002D3E31">
        <w:rPr>
          <w:color w:val="auto"/>
        </w:rPr>
        <w:t xml:space="preserve">                                      </w:t>
      </w:r>
      <w:r w:rsidRPr="00D05966">
        <w:rPr>
          <w:color w:val="auto"/>
        </w:rPr>
        <w:t>по согласованию.</w:t>
      </w:r>
    </w:p>
    <w:p w:rsidR="000072B5" w:rsidRPr="00D05966" w:rsidRDefault="00AF516C">
      <w:pPr>
        <w:pStyle w:val="1"/>
        <w:numPr>
          <w:ilvl w:val="1"/>
          <w:numId w:val="1"/>
        </w:numPr>
        <w:tabs>
          <w:tab w:val="left" w:pos="1452"/>
        </w:tabs>
        <w:ind w:firstLine="860"/>
        <w:jc w:val="both"/>
        <w:rPr>
          <w:color w:val="auto"/>
        </w:rPr>
      </w:pPr>
      <w:bookmarkStart w:id="9" w:name="bookmark9"/>
      <w:bookmarkEnd w:id="9"/>
      <w:r w:rsidRPr="00D05966">
        <w:rPr>
          <w:color w:val="auto"/>
        </w:rPr>
        <w:t xml:space="preserve">Информация о «Школе ухода» размещается на информационных стендах, официальном сайте учреждения социального обслуживания населения, медицинских организаций, общественных организаций и </w:t>
      </w:r>
      <w:r w:rsidR="004E2702" w:rsidRPr="00D05966">
        <w:rPr>
          <w:color w:val="auto"/>
        </w:rPr>
        <w:t xml:space="preserve">иных заинтересованных </w:t>
      </w:r>
      <w:r w:rsidR="004E2702" w:rsidRPr="00D05966">
        <w:rPr>
          <w:color w:val="auto"/>
        </w:rPr>
        <w:lastRenderedPageBreak/>
        <w:t>органов,</w:t>
      </w:r>
      <w:r w:rsidRPr="00D05966">
        <w:rPr>
          <w:color w:val="auto"/>
        </w:rPr>
        <w:t xml:space="preserve"> и служб, в </w:t>
      </w:r>
      <w:r w:rsidR="004E2702" w:rsidRPr="00D05966">
        <w:rPr>
          <w:color w:val="auto"/>
        </w:rPr>
        <w:t>информационно телекоммуникационной</w:t>
      </w:r>
      <w:r w:rsidRPr="00D05966">
        <w:rPr>
          <w:color w:val="auto"/>
        </w:rPr>
        <w:t xml:space="preserve"> сети Интернет, </w:t>
      </w:r>
      <w:r w:rsidR="00B54120">
        <w:rPr>
          <w:color w:val="auto"/>
        </w:rPr>
        <w:t xml:space="preserve">                      </w:t>
      </w:r>
      <w:r w:rsidRPr="00D05966">
        <w:rPr>
          <w:color w:val="auto"/>
        </w:rPr>
        <w:t>в средствах массовой информации, информационных стендах.</w:t>
      </w:r>
    </w:p>
    <w:p w:rsidR="000072B5" w:rsidRPr="00D05966" w:rsidRDefault="00AF516C">
      <w:pPr>
        <w:pStyle w:val="1"/>
        <w:numPr>
          <w:ilvl w:val="1"/>
          <w:numId w:val="1"/>
        </w:numPr>
        <w:tabs>
          <w:tab w:val="left" w:pos="1452"/>
        </w:tabs>
        <w:spacing w:after="440"/>
        <w:ind w:firstLine="860"/>
        <w:jc w:val="both"/>
        <w:rPr>
          <w:color w:val="auto"/>
        </w:rPr>
      </w:pPr>
      <w:bookmarkStart w:id="10" w:name="bookmark10"/>
      <w:bookmarkEnd w:id="10"/>
      <w:r w:rsidRPr="00D05966">
        <w:rPr>
          <w:color w:val="auto"/>
        </w:rPr>
        <w:t>Деятельность «Школы ухода» строится на принципах компетентности, добровольности участия слушателей, доступности, учета индивидуальных потребностей слушателей.</w:t>
      </w:r>
    </w:p>
    <w:p w:rsidR="000072B5" w:rsidRPr="00D05966" w:rsidRDefault="00AF516C">
      <w:pPr>
        <w:pStyle w:val="11"/>
        <w:keepNext/>
        <w:keepLines/>
        <w:numPr>
          <w:ilvl w:val="0"/>
          <w:numId w:val="1"/>
        </w:numPr>
        <w:tabs>
          <w:tab w:val="left" w:pos="387"/>
        </w:tabs>
        <w:spacing w:after="120"/>
        <w:rPr>
          <w:color w:val="auto"/>
        </w:rPr>
      </w:pPr>
      <w:bookmarkStart w:id="11" w:name="bookmark13"/>
      <w:bookmarkStart w:id="12" w:name="bookmark11"/>
      <w:bookmarkStart w:id="13" w:name="bookmark12"/>
      <w:bookmarkStart w:id="14" w:name="bookmark14"/>
      <w:bookmarkEnd w:id="11"/>
      <w:r w:rsidRPr="00D05966">
        <w:rPr>
          <w:color w:val="auto"/>
        </w:rPr>
        <w:t>Цели и задачи «Школы ухода»</w:t>
      </w:r>
      <w:bookmarkEnd w:id="12"/>
      <w:bookmarkEnd w:id="13"/>
      <w:bookmarkEnd w:id="14"/>
    </w:p>
    <w:p w:rsidR="000072B5" w:rsidRPr="00D05966" w:rsidRDefault="00AF516C">
      <w:pPr>
        <w:pStyle w:val="1"/>
        <w:numPr>
          <w:ilvl w:val="1"/>
          <w:numId w:val="1"/>
        </w:numPr>
        <w:tabs>
          <w:tab w:val="left" w:pos="1452"/>
        </w:tabs>
        <w:ind w:firstLine="860"/>
        <w:jc w:val="both"/>
        <w:rPr>
          <w:color w:val="auto"/>
        </w:rPr>
      </w:pPr>
      <w:bookmarkStart w:id="15" w:name="bookmark15"/>
      <w:bookmarkEnd w:id="15"/>
      <w:r w:rsidRPr="00D05966">
        <w:rPr>
          <w:color w:val="auto"/>
        </w:rPr>
        <w:t>Основной целью создания «Школы ухода» является повышение качества жизни граждан, нуждающихся в постоянном постороннем уходе.</w:t>
      </w:r>
    </w:p>
    <w:p w:rsidR="000072B5" w:rsidRPr="00D05966" w:rsidRDefault="00AF516C">
      <w:pPr>
        <w:pStyle w:val="1"/>
        <w:numPr>
          <w:ilvl w:val="1"/>
          <w:numId w:val="1"/>
        </w:numPr>
        <w:tabs>
          <w:tab w:val="left" w:pos="1454"/>
        </w:tabs>
        <w:ind w:firstLine="860"/>
        <w:jc w:val="both"/>
        <w:rPr>
          <w:color w:val="auto"/>
        </w:rPr>
      </w:pPr>
      <w:bookmarkStart w:id="16" w:name="bookmark16"/>
      <w:bookmarkEnd w:id="16"/>
      <w:r w:rsidRPr="00D05966">
        <w:rPr>
          <w:color w:val="auto"/>
        </w:rPr>
        <w:t>Основными задачами «Школы ухода» является:</w:t>
      </w:r>
    </w:p>
    <w:p w:rsidR="000072B5" w:rsidRPr="00D05966" w:rsidRDefault="00AF516C">
      <w:pPr>
        <w:pStyle w:val="1"/>
        <w:ind w:firstLine="860"/>
        <w:jc w:val="both"/>
        <w:rPr>
          <w:color w:val="auto"/>
        </w:rPr>
      </w:pPr>
      <w:r w:rsidRPr="00D05966">
        <w:rPr>
          <w:color w:val="auto"/>
        </w:rPr>
        <w:t>2.2.</w:t>
      </w:r>
      <w:r w:rsidR="007E0563" w:rsidRPr="00D05966">
        <w:rPr>
          <w:color w:val="auto"/>
        </w:rPr>
        <w:t>1. Обучение</w:t>
      </w:r>
      <w:r w:rsidRPr="00D05966">
        <w:rPr>
          <w:color w:val="auto"/>
        </w:rPr>
        <w:t xml:space="preserve"> слушателей:</w:t>
      </w:r>
    </w:p>
    <w:p w:rsidR="000072B5" w:rsidRPr="00D05966" w:rsidRDefault="00AF516C">
      <w:pPr>
        <w:pStyle w:val="1"/>
        <w:numPr>
          <w:ilvl w:val="0"/>
          <w:numId w:val="2"/>
        </w:numPr>
        <w:tabs>
          <w:tab w:val="left" w:pos="1122"/>
        </w:tabs>
        <w:ind w:firstLine="860"/>
        <w:jc w:val="both"/>
        <w:rPr>
          <w:color w:val="auto"/>
        </w:rPr>
      </w:pPr>
      <w:bookmarkStart w:id="17" w:name="bookmark17"/>
      <w:bookmarkEnd w:id="17"/>
      <w:r w:rsidRPr="00D05966">
        <w:rPr>
          <w:color w:val="auto"/>
        </w:rPr>
        <w:t>практическим навыкам ухода за людьми, имеющими дефицит самообслуживания;</w:t>
      </w:r>
    </w:p>
    <w:p w:rsidR="000072B5" w:rsidRPr="00D05966" w:rsidRDefault="00AF516C">
      <w:pPr>
        <w:pStyle w:val="1"/>
        <w:numPr>
          <w:ilvl w:val="0"/>
          <w:numId w:val="2"/>
        </w:numPr>
        <w:tabs>
          <w:tab w:val="left" w:pos="1132"/>
        </w:tabs>
        <w:ind w:firstLine="860"/>
        <w:jc w:val="both"/>
        <w:rPr>
          <w:color w:val="auto"/>
        </w:rPr>
      </w:pPr>
      <w:bookmarkStart w:id="18" w:name="bookmark18"/>
      <w:bookmarkEnd w:id="18"/>
      <w:r w:rsidRPr="00D05966">
        <w:rPr>
          <w:color w:val="auto"/>
        </w:rPr>
        <w:t>качественному и безопасному проведению процедур по уходу;</w:t>
      </w:r>
    </w:p>
    <w:p w:rsidR="000072B5" w:rsidRPr="00D05966" w:rsidRDefault="00AF516C">
      <w:pPr>
        <w:pStyle w:val="1"/>
        <w:numPr>
          <w:ilvl w:val="0"/>
          <w:numId w:val="2"/>
        </w:numPr>
        <w:tabs>
          <w:tab w:val="left" w:pos="1132"/>
        </w:tabs>
        <w:ind w:firstLine="860"/>
        <w:jc w:val="both"/>
        <w:rPr>
          <w:color w:val="auto"/>
        </w:rPr>
      </w:pPr>
      <w:bookmarkStart w:id="19" w:name="bookmark19"/>
      <w:bookmarkEnd w:id="19"/>
      <w:r w:rsidRPr="00D05966">
        <w:rPr>
          <w:color w:val="auto"/>
        </w:rPr>
        <w:t>профилактике осложнений при неправильном уходе;</w:t>
      </w:r>
    </w:p>
    <w:p w:rsidR="000072B5" w:rsidRPr="00D05966" w:rsidRDefault="00AF516C">
      <w:pPr>
        <w:pStyle w:val="1"/>
        <w:numPr>
          <w:ilvl w:val="0"/>
          <w:numId w:val="2"/>
        </w:numPr>
        <w:tabs>
          <w:tab w:val="left" w:pos="1126"/>
        </w:tabs>
        <w:ind w:firstLine="860"/>
        <w:jc w:val="both"/>
        <w:rPr>
          <w:color w:val="auto"/>
        </w:rPr>
      </w:pPr>
      <w:bookmarkStart w:id="20" w:name="bookmark20"/>
      <w:bookmarkEnd w:id="20"/>
      <w:r w:rsidRPr="00D05966">
        <w:rPr>
          <w:color w:val="auto"/>
        </w:rPr>
        <w:t xml:space="preserve">организации домашнего пространства для адаптации его </w:t>
      </w:r>
      <w:r w:rsidR="00B54120">
        <w:rPr>
          <w:color w:val="auto"/>
        </w:rPr>
        <w:t xml:space="preserve">                                           </w:t>
      </w:r>
      <w:r w:rsidRPr="00D05966">
        <w:rPr>
          <w:color w:val="auto"/>
        </w:rPr>
        <w:t>к потребностям нуждающегося человека;</w:t>
      </w:r>
    </w:p>
    <w:p w:rsidR="000072B5" w:rsidRPr="00D05966" w:rsidRDefault="00AF516C" w:rsidP="00476B23">
      <w:pPr>
        <w:pStyle w:val="1"/>
        <w:numPr>
          <w:ilvl w:val="0"/>
          <w:numId w:val="2"/>
        </w:numPr>
        <w:tabs>
          <w:tab w:val="left" w:pos="1452"/>
          <w:tab w:val="left" w:pos="9121"/>
        </w:tabs>
        <w:spacing w:after="40"/>
        <w:ind w:firstLine="0"/>
        <w:jc w:val="both"/>
        <w:rPr>
          <w:color w:val="auto"/>
        </w:rPr>
      </w:pPr>
      <w:bookmarkStart w:id="21" w:name="bookmark21"/>
      <w:bookmarkEnd w:id="21"/>
      <w:r w:rsidRPr="00D05966">
        <w:rPr>
          <w:color w:val="auto"/>
        </w:rPr>
        <w:t>правилам рационального использования технических</w:t>
      </w:r>
      <w:r w:rsidR="00FE614A" w:rsidRPr="00D05966">
        <w:rPr>
          <w:color w:val="auto"/>
        </w:rPr>
        <w:t xml:space="preserve"> </w:t>
      </w:r>
      <w:r w:rsidR="00B54120">
        <w:rPr>
          <w:color w:val="auto"/>
        </w:rPr>
        <w:t xml:space="preserve">                                           </w:t>
      </w:r>
      <w:r w:rsidRPr="00D05966">
        <w:rPr>
          <w:color w:val="auto"/>
        </w:rPr>
        <w:t>и</w:t>
      </w:r>
      <w:r w:rsidR="00FE614A" w:rsidRPr="00D05966">
        <w:rPr>
          <w:color w:val="auto"/>
        </w:rPr>
        <w:t xml:space="preserve"> </w:t>
      </w:r>
      <w:r w:rsidRPr="00D05966">
        <w:rPr>
          <w:color w:val="auto"/>
        </w:rPr>
        <w:t>вспомогательных средств реабилитации;</w:t>
      </w:r>
    </w:p>
    <w:p w:rsidR="000072B5" w:rsidRPr="00D05966" w:rsidRDefault="00AF516C">
      <w:pPr>
        <w:pStyle w:val="1"/>
        <w:numPr>
          <w:ilvl w:val="0"/>
          <w:numId w:val="2"/>
        </w:numPr>
        <w:tabs>
          <w:tab w:val="left" w:pos="1131"/>
        </w:tabs>
        <w:ind w:firstLine="860"/>
        <w:jc w:val="both"/>
        <w:rPr>
          <w:color w:val="auto"/>
        </w:rPr>
      </w:pPr>
      <w:bookmarkStart w:id="22" w:name="bookmark22"/>
      <w:bookmarkEnd w:id="22"/>
      <w:r w:rsidRPr="00D05966">
        <w:rPr>
          <w:color w:val="auto"/>
        </w:rPr>
        <w:t>психологическим аспектам, связанным с вопросами организации ухода и разрешением семейных конфликтов, профилактике стрессовых состояний.</w:t>
      </w:r>
    </w:p>
    <w:p w:rsidR="000072B5" w:rsidRPr="00D05966" w:rsidRDefault="00AF516C">
      <w:pPr>
        <w:pStyle w:val="1"/>
        <w:numPr>
          <w:ilvl w:val="0"/>
          <w:numId w:val="3"/>
        </w:numPr>
        <w:tabs>
          <w:tab w:val="left" w:pos="1654"/>
        </w:tabs>
        <w:ind w:firstLine="860"/>
        <w:jc w:val="both"/>
        <w:rPr>
          <w:color w:val="auto"/>
        </w:rPr>
      </w:pPr>
      <w:bookmarkStart w:id="23" w:name="bookmark23"/>
      <w:bookmarkEnd w:id="23"/>
      <w:r w:rsidRPr="00D05966">
        <w:rPr>
          <w:color w:val="auto"/>
        </w:rPr>
        <w:t>Распространение среди населения информационно-методических материалов о деятельности «Школы ухода».</w:t>
      </w:r>
    </w:p>
    <w:p w:rsidR="000072B5" w:rsidRPr="00D05966" w:rsidRDefault="00AF516C">
      <w:pPr>
        <w:pStyle w:val="1"/>
        <w:numPr>
          <w:ilvl w:val="0"/>
          <w:numId w:val="3"/>
        </w:numPr>
        <w:tabs>
          <w:tab w:val="left" w:pos="1654"/>
        </w:tabs>
        <w:spacing w:after="280"/>
        <w:ind w:firstLine="860"/>
        <w:jc w:val="both"/>
        <w:rPr>
          <w:color w:val="auto"/>
        </w:rPr>
      </w:pPr>
      <w:bookmarkStart w:id="24" w:name="bookmark24"/>
      <w:bookmarkEnd w:id="24"/>
      <w:r w:rsidRPr="00D05966">
        <w:rPr>
          <w:color w:val="auto"/>
        </w:rPr>
        <w:t>Повышение квалификации специалистов Учреждения по вопросам ухода за гражданами пожилого возраста и инвалидами, изучение и внедрение современного опыта по уходу.</w:t>
      </w:r>
    </w:p>
    <w:p w:rsidR="000072B5" w:rsidRPr="00D05966" w:rsidRDefault="00AF516C">
      <w:pPr>
        <w:pStyle w:val="11"/>
        <w:keepNext/>
        <w:keepLines/>
        <w:numPr>
          <w:ilvl w:val="0"/>
          <w:numId w:val="1"/>
        </w:numPr>
        <w:tabs>
          <w:tab w:val="left" w:pos="720"/>
        </w:tabs>
        <w:spacing w:after="280"/>
        <w:rPr>
          <w:color w:val="auto"/>
        </w:rPr>
      </w:pPr>
      <w:bookmarkStart w:id="25" w:name="bookmark27"/>
      <w:bookmarkStart w:id="26" w:name="bookmark25"/>
      <w:bookmarkStart w:id="27" w:name="bookmark26"/>
      <w:bookmarkStart w:id="28" w:name="bookmark28"/>
      <w:bookmarkEnd w:id="25"/>
      <w:r w:rsidRPr="00D05966">
        <w:rPr>
          <w:color w:val="auto"/>
        </w:rPr>
        <w:t>Порядок деятельности «Школы ухода»</w:t>
      </w:r>
      <w:bookmarkEnd w:id="26"/>
      <w:bookmarkEnd w:id="27"/>
      <w:bookmarkEnd w:id="28"/>
    </w:p>
    <w:p w:rsidR="000072B5" w:rsidRPr="00D05966" w:rsidRDefault="00AF516C">
      <w:pPr>
        <w:pStyle w:val="1"/>
        <w:numPr>
          <w:ilvl w:val="1"/>
          <w:numId w:val="1"/>
        </w:numPr>
        <w:tabs>
          <w:tab w:val="left" w:pos="1452"/>
        </w:tabs>
        <w:ind w:firstLine="860"/>
        <w:jc w:val="both"/>
        <w:rPr>
          <w:color w:val="auto"/>
        </w:rPr>
      </w:pPr>
      <w:bookmarkStart w:id="29" w:name="bookmark29"/>
      <w:bookmarkEnd w:id="29"/>
      <w:r w:rsidRPr="00D05966">
        <w:rPr>
          <w:color w:val="auto"/>
        </w:rPr>
        <w:t>Руководство «Школо</w:t>
      </w:r>
      <w:r w:rsidR="00694F91" w:rsidRPr="00D05966">
        <w:rPr>
          <w:color w:val="auto"/>
        </w:rPr>
        <w:t>й ухода» осу</w:t>
      </w:r>
      <w:r w:rsidR="00B54120">
        <w:rPr>
          <w:color w:val="auto"/>
        </w:rPr>
        <w:t>ществляе</w:t>
      </w:r>
      <w:r w:rsidR="00694F91" w:rsidRPr="00D05966">
        <w:rPr>
          <w:color w:val="auto"/>
        </w:rPr>
        <w:t>т: заведующий отделения дневного пребывания граждан пожил</w:t>
      </w:r>
      <w:r w:rsidR="00C855A3">
        <w:rPr>
          <w:color w:val="auto"/>
        </w:rPr>
        <w:t>ого возраста и инвалидов, который</w:t>
      </w:r>
      <w:r w:rsidRPr="00D05966">
        <w:rPr>
          <w:color w:val="auto"/>
        </w:rPr>
        <w:t>:</w:t>
      </w:r>
    </w:p>
    <w:p w:rsidR="000072B5" w:rsidRPr="00D05966" w:rsidRDefault="00694F91" w:rsidP="00694F91">
      <w:pPr>
        <w:pStyle w:val="1"/>
        <w:numPr>
          <w:ilvl w:val="0"/>
          <w:numId w:val="5"/>
        </w:numPr>
        <w:ind w:left="0" w:firstLine="851"/>
        <w:jc w:val="both"/>
        <w:rPr>
          <w:color w:val="auto"/>
        </w:rPr>
      </w:pPr>
      <w:r w:rsidRPr="00D05966">
        <w:rPr>
          <w:color w:val="auto"/>
        </w:rPr>
        <w:t>проводи</w:t>
      </w:r>
      <w:r w:rsidR="00AF516C" w:rsidRPr="00D05966">
        <w:rPr>
          <w:color w:val="auto"/>
        </w:rPr>
        <w:t>т работу по формированию обучающего состава «Школы ухода» из числа работников Учреждения, при необходимости по привлечению специалистов медицинских организаций для проведения занятий в «Школе ухода»;</w:t>
      </w:r>
    </w:p>
    <w:p w:rsidR="000072B5" w:rsidRPr="00D05966" w:rsidRDefault="009B1F50" w:rsidP="00C855A3">
      <w:pPr>
        <w:pStyle w:val="1"/>
        <w:numPr>
          <w:ilvl w:val="0"/>
          <w:numId w:val="5"/>
        </w:numPr>
        <w:ind w:left="1418" w:hanging="567"/>
        <w:rPr>
          <w:color w:val="auto"/>
        </w:rPr>
      </w:pPr>
      <w:r w:rsidRPr="00D05966">
        <w:rPr>
          <w:color w:val="auto"/>
        </w:rPr>
        <w:t>организуе</w:t>
      </w:r>
      <w:r w:rsidR="00AF516C" w:rsidRPr="00D05966">
        <w:rPr>
          <w:color w:val="auto"/>
        </w:rPr>
        <w:t>т работу по выявлению слушателей «Школы ухода»;</w:t>
      </w:r>
    </w:p>
    <w:p w:rsidR="000072B5" w:rsidRPr="00D05966" w:rsidRDefault="009B1F50" w:rsidP="00C855A3">
      <w:pPr>
        <w:pStyle w:val="1"/>
        <w:numPr>
          <w:ilvl w:val="0"/>
          <w:numId w:val="5"/>
        </w:numPr>
        <w:ind w:left="1418" w:hanging="567"/>
        <w:jc w:val="both"/>
        <w:rPr>
          <w:color w:val="auto"/>
        </w:rPr>
      </w:pPr>
      <w:r w:rsidRPr="00D05966">
        <w:rPr>
          <w:color w:val="auto"/>
        </w:rPr>
        <w:t>формируе</w:t>
      </w:r>
      <w:r w:rsidR="00AF516C" w:rsidRPr="00D05966">
        <w:rPr>
          <w:color w:val="auto"/>
        </w:rPr>
        <w:t>т группы слушателей;</w:t>
      </w:r>
    </w:p>
    <w:p w:rsidR="000072B5" w:rsidRPr="00D05966" w:rsidRDefault="009B1F50" w:rsidP="00D5101F">
      <w:pPr>
        <w:pStyle w:val="1"/>
        <w:numPr>
          <w:ilvl w:val="0"/>
          <w:numId w:val="5"/>
        </w:numPr>
        <w:ind w:left="0" w:firstLine="851"/>
        <w:jc w:val="both"/>
        <w:rPr>
          <w:color w:val="auto"/>
        </w:rPr>
      </w:pPr>
      <w:r w:rsidRPr="00D05966">
        <w:rPr>
          <w:color w:val="auto"/>
        </w:rPr>
        <w:t>осуществляе</w:t>
      </w:r>
      <w:r w:rsidR="00AF516C" w:rsidRPr="00D05966">
        <w:rPr>
          <w:color w:val="auto"/>
        </w:rPr>
        <w:t>т контроль качества проведения занятий, составляемой учебной и информационно-методической документации;</w:t>
      </w:r>
    </w:p>
    <w:p w:rsidR="000072B5" w:rsidRPr="00D05966" w:rsidRDefault="009B1F50" w:rsidP="009B1F50">
      <w:pPr>
        <w:pStyle w:val="1"/>
        <w:numPr>
          <w:ilvl w:val="0"/>
          <w:numId w:val="5"/>
        </w:numPr>
        <w:ind w:left="0" w:firstLine="851"/>
        <w:jc w:val="both"/>
        <w:rPr>
          <w:color w:val="auto"/>
        </w:rPr>
      </w:pPr>
      <w:r w:rsidRPr="00D05966">
        <w:rPr>
          <w:color w:val="auto"/>
        </w:rPr>
        <w:t>веде</w:t>
      </w:r>
      <w:r w:rsidR="00AF516C" w:rsidRPr="00D05966">
        <w:rPr>
          <w:color w:val="auto"/>
        </w:rPr>
        <w:t>т учетно-отчетную документацию по форме согласно Приложениям № 1, 2;</w:t>
      </w:r>
    </w:p>
    <w:p w:rsidR="000072B5" w:rsidRPr="00D05966" w:rsidRDefault="009B1F50" w:rsidP="009B1F50">
      <w:pPr>
        <w:pStyle w:val="1"/>
        <w:numPr>
          <w:ilvl w:val="0"/>
          <w:numId w:val="5"/>
        </w:numPr>
        <w:ind w:left="0" w:firstLine="851"/>
        <w:jc w:val="both"/>
        <w:rPr>
          <w:color w:val="auto"/>
        </w:rPr>
      </w:pPr>
      <w:r w:rsidRPr="00D05966">
        <w:rPr>
          <w:color w:val="auto"/>
        </w:rPr>
        <w:t>представляе</w:t>
      </w:r>
      <w:r w:rsidR="00AF516C" w:rsidRPr="00D05966">
        <w:rPr>
          <w:color w:val="auto"/>
        </w:rPr>
        <w:t>т предложения руководителю Учреждения по освещению деятельности «Школы ухода» в средствах массовой информации.</w:t>
      </w:r>
    </w:p>
    <w:p w:rsidR="000072B5" w:rsidRPr="00D05966" w:rsidRDefault="00AF516C">
      <w:pPr>
        <w:pStyle w:val="1"/>
        <w:numPr>
          <w:ilvl w:val="1"/>
          <w:numId w:val="1"/>
        </w:numPr>
        <w:tabs>
          <w:tab w:val="left" w:pos="1438"/>
        </w:tabs>
        <w:ind w:firstLine="860"/>
        <w:jc w:val="both"/>
        <w:rPr>
          <w:color w:val="auto"/>
        </w:rPr>
      </w:pPr>
      <w:bookmarkStart w:id="30" w:name="bookmark30"/>
      <w:bookmarkEnd w:id="30"/>
      <w:r w:rsidRPr="00D05966">
        <w:rPr>
          <w:color w:val="auto"/>
        </w:rPr>
        <w:t>Непосредственную работу по подготовке и проведению занятий «Школы ухода» организуют обученные специалисты.</w:t>
      </w:r>
    </w:p>
    <w:p w:rsidR="000072B5" w:rsidRPr="00D05966" w:rsidRDefault="00AF516C">
      <w:pPr>
        <w:pStyle w:val="1"/>
        <w:numPr>
          <w:ilvl w:val="1"/>
          <w:numId w:val="1"/>
        </w:numPr>
        <w:tabs>
          <w:tab w:val="left" w:pos="1449"/>
        </w:tabs>
        <w:ind w:firstLine="860"/>
        <w:jc w:val="both"/>
        <w:rPr>
          <w:color w:val="auto"/>
        </w:rPr>
      </w:pPr>
      <w:bookmarkStart w:id="31" w:name="bookmark31"/>
      <w:bookmarkEnd w:id="31"/>
      <w:r w:rsidRPr="00D05966">
        <w:rPr>
          <w:color w:val="auto"/>
        </w:rPr>
        <w:lastRenderedPageBreak/>
        <w:t>Обучение в «Школе ухода» предусматривает:</w:t>
      </w:r>
    </w:p>
    <w:p w:rsidR="000072B5" w:rsidRPr="00D05966" w:rsidRDefault="00AF516C" w:rsidP="00947DE4">
      <w:pPr>
        <w:pStyle w:val="1"/>
        <w:numPr>
          <w:ilvl w:val="0"/>
          <w:numId w:val="6"/>
        </w:numPr>
        <w:ind w:left="142" w:firstLine="709"/>
        <w:jc w:val="both"/>
        <w:rPr>
          <w:color w:val="auto"/>
        </w:rPr>
      </w:pPr>
      <w:r w:rsidRPr="00D05966">
        <w:rPr>
          <w:color w:val="auto"/>
        </w:rPr>
        <w:t>групповые или индивидуальные занятия в полустационарной форме социального обслуживания;</w:t>
      </w:r>
    </w:p>
    <w:p w:rsidR="000072B5" w:rsidRPr="00D05966" w:rsidRDefault="00AF516C" w:rsidP="00947DE4">
      <w:pPr>
        <w:pStyle w:val="1"/>
        <w:numPr>
          <w:ilvl w:val="0"/>
          <w:numId w:val="6"/>
        </w:numPr>
        <w:ind w:left="142" w:firstLine="709"/>
        <w:jc w:val="both"/>
        <w:rPr>
          <w:color w:val="auto"/>
        </w:rPr>
      </w:pPr>
      <w:r w:rsidRPr="00D05966">
        <w:rPr>
          <w:color w:val="auto"/>
        </w:rPr>
        <w:t>индивидуальные занятия в форме социального обслуживания на дому.</w:t>
      </w:r>
    </w:p>
    <w:p w:rsidR="000072B5" w:rsidRPr="00D05966" w:rsidRDefault="00947DE4" w:rsidP="00947DE4">
      <w:pPr>
        <w:pStyle w:val="1"/>
        <w:numPr>
          <w:ilvl w:val="0"/>
          <w:numId w:val="6"/>
        </w:numPr>
        <w:ind w:left="142" w:firstLine="709"/>
        <w:jc w:val="both"/>
        <w:rPr>
          <w:color w:val="auto"/>
        </w:rPr>
      </w:pPr>
      <w:r w:rsidRPr="00D05966">
        <w:rPr>
          <w:color w:val="auto"/>
        </w:rPr>
        <w:t>п</w:t>
      </w:r>
      <w:r w:rsidR="00AF516C" w:rsidRPr="00D05966">
        <w:rPr>
          <w:color w:val="auto"/>
        </w:rPr>
        <w:t>родолжительность и периодичность обучения зависит от выбранных тем и определяется преподавателем «Школы ухода». Продолжительность одного занятия не более 1 часа.</w:t>
      </w:r>
    </w:p>
    <w:p w:rsidR="000072B5" w:rsidRPr="00D05966" w:rsidRDefault="00AF516C">
      <w:pPr>
        <w:pStyle w:val="1"/>
        <w:numPr>
          <w:ilvl w:val="1"/>
          <w:numId w:val="1"/>
        </w:numPr>
        <w:tabs>
          <w:tab w:val="left" w:pos="1443"/>
        </w:tabs>
        <w:ind w:firstLine="860"/>
        <w:jc w:val="both"/>
        <w:rPr>
          <w:color w:val="auto"/>
        </w:rPr>
      </w:pPr>
      <w:bookmarkStart w:id="32" w:name="bookmark32"/>
      <w:bookmarkEnd w:id="32"/>
      <w:r w:rsidRPr="00D05966">
        <w:rPr>
          <w:color w:val="auto"/>
        </w:rPr>
        <w:t>Занятия проводятся со слушателями по всем темам курса или выборочным направлениям из программы «Школы ухода», либо по тем</w:t>
      </w:r>
      <w:r w:rsidR="00C11C39" w:rsidRPr="00D05966">
        <w:rPr>
          <w:color w:val="auto"/>
        </w:rPr>
        <w:t xml:space="preserve">е, запрашиваемой родственниками согласно Приложению </w:t>
      </w:r>
      <w:r w:rsidR="002A66BA" w:rsidRPr="00D05966">
        <w:rPr>
          <w:color w:val="auto"/>
        </w:rPr>
        <w:t>№ 4</w:t>
      </w:r>
      <w:r w:rsidR="00C11C39" w:rsidRPr="00D05966">
        <w:rPr>
          <w:color w:val="auto"/>
        </w:rPr>
        <w:t>.</w:t>
      </w:r>
    </w:p>
    <w:p w:rsidR="000072B5" w:rsidRPr="00D05966" w:rsidRDefault="00AF516C">
      <w:pPr>
        <w:pStyle w:val="1"/>
        <w:ind w:firstLine="860"/>
        <w:jc w:val="both"/>
        <w:rPr>
          <w:color w:val="auto"/>
        </w:rPr>
      </w:pPr>
      <w:r w:rsidRPr="00D05966">
        <w:rPr>
          <w:color w:val="auto"/>
        </w:rPr>
        <w:t>3.</w:t>
      </w:r>
      <w:r w:rsidR="00FE2E4B" w:rsidRPr="00D05966">
        <w:rPr>
          <w:color w:val="auto"/>
        </w:rPr>
        <w:t>5</w:t>
      </w:r>
      <w:r w:rsidRPr="00D05966">
        <w:rPr>
          <w:color w:val="auto"/>
        </w:rPr>
        <w:t>. В процессе обучения специалист «Школы ухода» должен:</w:t>
      </w:r>
    </w:p>
    <w:p w:rsidR="000072B5" w:rsidRPr="00D05966" w:rsidRDefault="00AF516C" w:rsidP="00FE2E4B">
      <w:pPr>
        <w:pStyle w:val="1"/>
        <w:numPr>
          <w:ilvl w:val="0"/>
          <w:numId w:val="7"/>
        </w:numPr>
        <w:ind w:left="0" w:firstLine="851"/>
        <w:jc w:val="both"/>
        <w:rPr>
          <w:color w:val="auto"/>
        </w:rPr>
      </w:pPr>
      <w:r w:rsidRPr="00D05966">
        <w:rPr>
          <w:color w:val="auto"/>
        </w:rPr>
        <w:t>быть доброжелательным;</w:t>
      </w:r>
    </w:p>
    <w:p w:rsidR="000072B5" w:rsidRPr="00D05966" w:rsidRDefault="00AF516C" w:rsidP="00FE2E4B">
      <w:pPr>
        <w:pStyle w:val="1"/>
        <w:numPr>
          <w:ilvl w:val="0"/>
          <w:numId w:val="7"/>
        </w:numPr>
        <w:ind w:left="0" w:firstLine="851"/>
        <w:jc w:val="both"/>
        <w:rPr>
          <w:color w:val="auto"/>
        </w:rPr>
      </w:pPr>
      <w:r w:rsidRPr="00D05966">
        <w:rPr>
          <w:color w:val="auto"/>
        </w:rPr>
        <w:t>определять проблемы и ресурсы слушателя и гражданина, нуждающегося в уходе;</w:t>
      </w:r>
    </w:p>
    <w:p w:rsidR="000072B5" w:rsidRPr="00D05966" w:rsidRDefault="00AF516C" w:rsidP="00FE2E4B">
      <w:pPr>
        <w:pStyle w:val="1"/>
        <w:numPr>
          <w:ilvl w:val="0"/>
          <w:numId w:val="7"/>
        </w:numPr>
        <w:ind w:left="0" w:firstLine="851"/>
        <w:jc w:val="both"/>
        <w:rPr>
          <w:color w:val="auto"/>
        </w:rPr>
      </w:pPr>
      <w:r w:rsidRPr="00D05966">
        <w:rPr>
          <w:color w:val="auto"/>
        </w:rPr>
        <w:t>учитывать эмоциональное состояние всех участников процесса ухода, представление о заболевании и лечении;</w:t>
      </w:r>
    </w:p>
    <w:p w:rsidR="000072B5" w:rsidRPr="00D05966" w:rsidRDefault="00AF516C" w:rsidP="00FE2E4B">
      <w:pPr>
        <w:pStyle w:val="1"/>
        <w:numPr>
          <w:ilvl w:val="0"/>
          <w:numId w:val="7"/>
        </w:numPr>
        <w:spacing w:after="40"/>
        <w:ind w:left="0" w:firstLine="851"/>
        <w:jc w:val="both"/>
        <w:rPr>
          <w:color w:val="auto"/>
        </w:rPr>
      </w:pPr>
      <w:r w:rsidRPr="00D05966">
        <w:rPr>
          <w:color w:val="auto"/>
        </w:rPr>
        <w:t>помогать слушателю в освоении материала;</w:t>
      </w:r>
    </w:p>
    <w:p w:rsidR="000072B5" w:rsidRPr="00D05966" w:rsidRDefault="00AF516C" w:rsidP="00FE2E4B">
      <w:pPr>
        <w:pStyle w:val="1"/>
        <w:numPr>
          <w:ilvl w:val="0"/>
          <w:numId w:val="7"/>
        </w:numPr>
        <w:ind w:left="0" w:firstLine="851"/>
        <w:jc w:val="both"/>
        <w:rPr>
          <w:color w:val="auto"/>
        </w:rPr>
      </w:pPr>
      <w:r w:rsidRPr="00D05966">
        <w:rPr>
          <w:color w:val="auto"/>
        </w:rPr>
        <w:t>правильно выбирать методы и способы обучения;</w:t>
      </w:r>
    </w:p>
    <w:p w:rsidR="000072B5" w:rsidRPr="00D05966" w:rsidRDefault="00AF516C" w:rsidP="00FE2E4B">
      <w:pPr>
        <w:pStyle w:val="1"/>
        <w:numPr>
          <w:ilvl w:val="0"/>
          <w:numId w:val="7"/>
        </w:numPr>
        <w:ind w:left="0" w:firstLine="851"/>
        <w:jc w:val="both"/>
        <w:rPr>
          <w:color w:val="auto"/>
        </w:rPr>
      </w:pPr>
      <w:r w:rsidRPr="00D05966">
        <w:rPr>
          <w:color w:val="auto"/>
        </w:rPr>
        <w:t>учитывать в обучении особенности долговременной помощи при хроническом заболевании;</w:t>
      </w:r>
    </w:p>
    <w:p w:rsidR="000072B5" w:rsidRPr="00D05966" w:rsidRDefault="00AF516C" w:rsidP="00FE2E4B">
      <w:pPr>
        <w:pStyle w:val="1"/>
        <w:numPr>
          <w:ilvl w:val="0"/>
          <w:numId w:val="7"/>
        </w:numPr>
        <w:ind w:left="0" w:firstLine="851"/>
        <w:jc w:val="both"/>
        <w:rPr>
          <w:color w:val="auto"/>
        </w:rPr>
      </w:pPr>
      <w:r w:rsidRPr="00D05966">
        <w:rPr>
          <w:color w:val="auto"/>
        </w:rPr>
        <w:t>периодически оценивать методологию обучения</w:t>
      </w:r>
      <w:r w:rsidR="002A66BA" w:rsidRPr="00D05966">
        <w:rPr>
          <w:color w:val="auto"/>
        </w:rPr>
        <w:t xml:space="preserve"> (Приложение № 3)</w:t>
      </w:r>
      <w:r w:rsidRPr="00D05966">
        <w:rPr>
          <w:color w:val="auto"/>
        </w:rPr>
        <w:t xml:space="preserve"> и вносить необходимые изменения.</w:t>
      </w:r>
    </w:p>
    <w:p w:rsidR="000072B5" w:rsidRPr="00D05966" w:rsidRDefault="00AF516C">
      <w:pPr>
        <w:pStyle w:val="1"/>
        <w:spacing w:after="280"/>
        <w:ind w:firstLine="860"/>
        <w:jc w:val="both"/>
        <w:rPr>
          <w:color w:val="auto"/>
        </w:rPr>
      </w:pPr>
      <w:r w:rsidRPr="00D05966">
        <w:rPr>
          <w:color w:val="auto"/>
        </w:rPr>
        <w:t>3.</w:t>
      </w:r>
      <w:r w:rsidR="00FE2E4B" w:rsidRPr="00D05966">
        <w:rPr>
          <w:color w:val="auto"/>
        </w:rPr>
        <w:t>6</w:t>
      </w:r>
      <w:r w:rsidRPr="00D05966">
        <w:rPr>
          <w:color w:val="auto"/>
        </w:rPr>
        <w:t>. Для родственников или лиц, осуществляющих уход за гражданами, нуждающимися в постоянном постороннем уходе, проживающих в отдаленных населенных пунктах организовывается выездная «Школа ухода» в рамках мобильной бригады учреждения социального обслуживания населения.</w:t>
      </w:r>
    </w:p>
    <w:p w:rsidR="000072B5" w:rsidRPr="00D05966" w:rsidRDefault="00AF516C">
      <w:pPr>
        <w:pStyle w:val="11"/>
        <w:keepNext/>
        <w:keepLines/>
        <w:numPr>
          <w:ilvl w:val="0"/>
          <w:numId w:val="1"/>
        </w:numPr>
        <w:tabs>
          <w:tab w:val="left" w:pos="382"/>
        </w:tabs>
        <w:spacing w:after="280"/>
        <w:rPr>
          <w:color w:val="auto"/>
        </w:rPr>
      </w:pPr>
      <w:bookmarkStart w:id="33" w:name="bookmark35"/>
      <w:bookmarkStart w:id="34" w:name="bookmark33"/>
      <w:bookmarkStart w:id="35" w:name="bookmark34"/>
      <w:bookmarkStart w:id="36" w:name="bookmark36"/>
      <w:bookmarkEnd w:id="33"/>
      <w:r w:rsidRPr="00D05966">
        <w:rPr>
          <w:color w:val="auto"/>
        </w:rPr>
        <w:t>Материально-техническое обеспечение</w:t>
      </w:r>
      <w:bookmarkEnd w:id="34"/>
      <w:bookmarkEnd w:id="35"/>
      <w:bookmarkEnd w:id="36"/>
    </w:p>
    <w:p w:rsidR="000072B5" w:rsidRPr="00D05966" w:rsidRDefault="00AF516C">
      <w:pPr>
        <w:pStyle w:val="1"/>
        <w:ind w:firstLine="860"/>
        <w:jc w:val="both"/>
        <w:rPr>
          <w:color w:val="auto"/>
        </w:rPr>
      </w:pPr>
      <w:r w:rsidRPr="00D05966">
        <w:rPr>
          <w:color w:val="auto"/>
        </w:rPr>
        <w:t>«Школа ухода» обеспечивается:</w:t>
      </w:r>
    </w:p>
    <w:p w:rsidR="000072B5" w:rsidRPr="00D05966" w:rsidRDefault="00AF516C" w:rsidP="00B01416">
      <w:pPr>
        <w:pStyle w:val="1"/>
        <w:numPr>
          <w:ilvl w:val="0"/>
          <w:numId w:val="8"/>
        </w:numPr>
        <w:ind w:left="0" w:firstLine="851"/>
        <w:jc w:val="both"/>
        <w:rPr>
          <w:color w:val="auto"/>
        </w:rPr>
      </w:pPr>
      <w:r w:rsidRPr="00D05966">
        <w:rPr>
          <w:color w:val="auto"/>
        </w:rPr>
        <w:t>необходимыми техническими средствами обучения (видеопроектор, экран, ноутбук);</w:t>
      </w:r>
    </w:p>
    <w:p w:rsidR="000072B5" w:rsidRPr="00D05966" w:rsidRDefault="00AF516C" w:rsidP="00B01416">
      <w:pPr>
        <w:pStyle w:val="1"/>
        <w:numPr>
          <w:ilvl w:val="0"/>
          <w:numId w:val="8"/>
        </w:numPr>
        <w:spacing w:after="40"/>
        <w:ind w:left="0" w:firstLine="851"/>
        <w:rPr>
          <w:color w:val="auto"/>
        </w:rPr>
      </w:pPr>
      <w:r w:rsidRPr="00D05966">
        <w:rPr>
          <w:color w:val="auto"/>
        </w:rPr>
        <w:t>интернет;</w:t>
      </w:r>
    </w:p>
    <w:p w:rsidR="000072B5" w:rsidRPr="00D05966" w:rsidRDefault="00AF516C" w:rsidP="00B01416">
      <w:pPr>
        <w:pStyle w:val="1"/>
        <w:numPr>
          <w:ilvl w:val="0"/>
          <w:numId w:val="8"/>
        </w:numPr>
        <w:spacing w:after="160"/>
        <w:ind w:left="0" w:firstLine="851"/>
        <w:rPr>
          <w:color w:val="auto"/>
        </w:rPr>
      </w:pPr>
      <w:r w:rsidRPr="00D05966">
        <w:rPr>
          <w:color w:val="auto"/>
        </w:rPr>
        <w:t>методической литературой;</w:t>
      </w:r>
    </w:p>
    <w:p w:rsidR="000072B5" w:rsidRPr="00D05966" w:rsidRDefault="00AF516C" w:rsidP="00B01416">
      <w:pPr>
        <w:pStyle w:val="1"/>
        <w:numPr>
          <w:ilvl w:val="0"/>
          <w:numId w:val="8"/>
        </w:numPr>
        <w:ind w:left="0" w:firstLine="851"/>
        <w:rPr>
          <w:color w:val="auto"/>
        </w:rPr>
      </w:pPr>
      <w:r w:rsidRPr="00D05966">
        <w:rPr>
          <w:color w:val="auto"/>
        </w:rPr>
        <w:t>помещением для проведения занятий при обучении в полустационарной форме социального обслуживания;</w:t>
      </w:r>
    </w:p>
    <w:p w:rsidR="000072B5" w:rsidRDefault="00AF516C" w:rsidP="00B01416">
      <w:pPr>
        <w:pStyle w:val="1"/>
        <w:numPr>
          <w:ilvl w:val="0"/>
          <w:numId w:val="8"/>
        </w:numPr>
        <w:ind w:left="0" w:firstLine="851"/>
        <w:rPr>
          <w:color w:val="auto"/>
        </w:rPr>
      </w:pPr>
      <w:r w:rsidRPr="00D05966">
        <w:rPr>
          <w:color w:val="auto"/>
        </w:rPr>
        <w:t>минимальным перечнем средств реабилит</w:t>
      </w:r>
      <w:r w:rsidR="002A01D1">
        <w:rPr>
          <w:color w:val="auto"/>
        </w:rPr>
        <w:t>ации и приспособлений для ухода</w:t>
      </w:r>
      <w:r w:rsidR="00C855A3">
        <w:rPr>
          <w:color w:val="auto"/>
        </w:rPr>
        <w:t>.</w:t>
      </w:r>
    </w:p>
    <w:p w:rsidR="002A01D1" w:rsidRDefault="002A01D1" w:rsidP="002A01D1">
      <w:pPr>
        <w:pStyle w:val="1"/>
        <w:rPr>
          <w:color w:val="auto"/>
        </w:rPr>
      </w:pPr>
    </w:p>
    <w:p w:rsidR="002A01D1" w:rsidRDefault="002A01D1" w:rsidP="002A01D1">
      <w:pPr>
        <w:pStyle w:val="1"/>
        <w:rPr>
          <w:color w:val="auto"/>
        </w:rPr>
      </w:pPr>
    </w:p>
    <w:p w:rsidR="002A01D1" w:rsidRDefault="002A01D1" w:rsidP="002A01D1">
      <w:pPr>
        <w:pStyle w:val="1"/>
        <w:rPr>
          <w:color w:val="auto"/>
        </w:rPr>
      </w:pPr>
    </w:p>
    <w:p w:rsidR="002A01D1" w:rsidRDefault="002A01D1" w:rsidP="002A01D1">
      <w:pPr>
        <w:pStyle w:val="1"/>
        <w:rPr>
          <w:color w:val="auto"/>
        </w:rPr>
      </w:pPr>
    </w:p>
    <w:p w:rsidR="002A01D1" w:rsidRDefault="002A01D1" w:rsidP="002A01D1">
      <w:pPr>
        <w:pStyle w:val="1"/>
        <w:rPr>
          <w:color w:val="auto"/>
        </w:rPr>
      </w:pPr>
    </w:p>
    <w:p w:rsidR="002A01D1" w:rsidRDefault="002A01D1" w:rsidP="002A01D1">
      <w:pPr>
        <w:pStyle w:val="1"/>
        <w:rPr>
          <w:color w:val="auto"/>
        </w:rPr>
      </w:pPr>
    </w:p>
    <w:p w:rsidR="002A01D1" w:rsidRPr="00D05966" w:rsidRDefault="002A01D1" w:rsidP="002A01D1">
      <w:pPr>
        <w:pStyle w:val="headertext"/>
        <w:shd w:val="clear" w:color="auto" w:fill="FFFFFF"/>
        <w:spacing w:before="0" w:beforeAutospacing="0" w:after="240" w:afterAutospacing="0"/>
        <w:jc w:val="right"/>
        <w:textAlignment w:val="baseline"/>
        <w:rPr>
          <w:bCs/>
          <w:sz w:val="28"/>
          <w:szCs w:val="28"/>
        </w:rPr>
      </w:pPr>
      <w:r w:rsidRPr="00D05966">
        <w:rPr>
          <w:bCs/>
          <w:sz w:val="28"/>
          <w:szCs w:val="28"/>
        </w:rPr>
        <w:lastRenderedPageBreak/>
        <w:t>Приложение № 3 к Положению</w:t>
      </w:r>
    </w:p>
    <w:tbl>
      <w:tblPr>
        <w:tblpPr w:leftFromText="180" w:rightFromText="180" w:vertAnchor="text" w:tblpY="1"/>
        <w:tblOverlap w:val="never"/>
        <w:tblW w:w="4979" w:type="pct"/>
        <w:tblCellMar>
          <w:left w:w="0" w:type="dxa"/>
          <w:right w:w="0" w:type="dxa"/>
        </w:tblCellMar>
        <w:tblLook w:val="04A0" w:firstRow="1" w:lastRow="0" w:firstColumn="1" w:lastColumn="0" w:noHBand="0" w:noVBand="1"/>
      </w:tblPr>
      <w:tblGrid>
        <w:gridCol w:w="9702"/>
      </w:tblGrid>
      <w:tr w:rsidR="00A541F3" w:rsidRPr="00D05966" w:rsidTr="00A541F3">
        <w:trPr>
          <w:trHeight w:val="13"/>
        </w:trPr>
        <w:tc>
          <w:tcPr>
            <w:tcW w:w="5000" w:type="pct"/>
            <w:tcBorders>
              <w:top w:val="nil"/>
              <w:left w:val="nil"/>
              <w:bottom w:val="single" w:sz="6" w:space="0" w:color="000000"/>
              <w:right w:val="nil"/>
            </w:tcBorders>
            <w:shd w:val="clear" w:color="auto" w:fill="auto"/>
            <w:hideMark/>
          </w:tcPr>
          <w:p w:rsidR="002A01D1" w:rsidRDefault="002A01D1" w:rsidP="00BC0257">
            <w:pPr>
              <w:jc w:val="center"/>
              <w:rPr>
                <w:rFonts w:ascii="Times New Roman" w:hAnsi="Times New Roman" w:cs="Times New Roman"/>
                <w:b/>
                <w:bCs/>
                <w:color w:val="auto"/>
              </w:rPr>
            </w:pPr>
            <w:r w:rsidRPr="00D05966">
              <w:rPr>
                <w:rFonts w:ascii="Times New Roman" w:hAnsi="Times New Roman" w:cs="Times New Roman"/>
                <w:b/>
                <w:bCs/>
                <w:color w:val="auto"/>
              </w:rPr>
              <w:t>Анкета по удовлетворенно</w:t>
            </w:r>
            <w:r w:rsidR="00BA44A5">
              <w:rPr>
                <w:rFonts w:ascii="Times New Roman" w:hAnsi="Times New Roman" w:cs="Times New Roman"/>
                <w:b/>
                <w:bCs/>
                <w:color w:val="auto"/>
              </w:rPr>
              <w:t>сти полученных знаний и навыков</w:t>
            </w:r>
          </w:p>
          <w:p w:rsidR="00674F37" w:rsidRPr="00D05966" w:rsidRDefault="00674F37" w:rsidP="00BC0257">
            <w:pPr>
              <w:jc w:val="center"/>
              <w:rPr>
                <w:rFonts w:ascii="Times New Roman" w:hAnsi="Times New Roman" w:cs="Times New Roman"/>
                <w:b/>
                <w:bCs/>
                <w:color w:val="auto"/>
              </w:rPr>
            </w:pPr>
          </w:p>
        </w:tc>
      </w:tr>
      <w:tr w:rsidR="00A541F3" w:rsidRPr="00D05966" w:rsidTr="00A541F3">
        <w:trPr>
          <w:trHeight w:val="1970"/>
        </w:trPr>
        <w:tc>
          <w:tcPr>
            <w:tcW w:w="5000" w:type="pc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0152F9" w:rsidRPr="000152F9" w:rsidRDefault="000152F9" w:rsidP="000152F9">
            <w:pPr>
              <w:pStyle w:val="formattext"/>
              <w:spacing w:before="0" w:beforeAutospacing="0" w:after="0" w:afterAutospacing="0"/>
              <w:ind w:firstLine="480"/>
              <w:textAlignment w:val="baseline"/>
              <w:rPr>
                <w:sz w:val="22"/>
                <w:szCs w:val="22"/>
              </w:rPr>
            </w:pPr>
          </w:p>
          <w:p w:rsidR="002A01D1" w:rsidRPr="006375DE" w:rsidRDefault="006375DE" w:rsidP="006375DE">
            <w:pPr>
              <w:pStyle w:val="formattext"/>
              <w:spacing w:before="0" w:beforeAutospacing="0" w:after="0" w:afterAutospacing="0" w:line="360" w:lineRule="auto"/>
              <w:ind w:hanging="13"/>
              <w:textAlignment w:val="baseline"/>
            </w:pPr>
            <w:r>
              <w:rPr>
                <w:sz w:val="22"/>
                <w:szCs w:val="22"/>
              </w:rPr>
              <w:t xml:space="preserve">         </w:t>
            </w:r>
            <w:r w:rsidR="002A01D1" w:rsidRPr="006375DE">
              <w:t>Ф.И.О. _______________________________________________________________</w:t>
            </w:r>
            <w:r w:rsidR="002A01D1" w:rsidRPr="006375DE">
              <w:br/>
            </w:r>
            <w:r w:rsidR="00674F37" w:rsidRPr="006375DE">
              <w:t xml:space="preserve">         </w:t>
            </w:r>
            <w:r w:rsidR="002A01D1" w:rsidRPr="006375DE">
              <w:t>Должность____________________________________________________________</w:t>
            </w:r>
            <w:r w:rsidR="002A01D1" w:rsidRPr="006375DE">
              <w:br/>
            </w:r>
            <w:r w:rsidR="005813C8" w:rsidRPr="006375DE">
              <w:t xml:space="preserve">         </w:t>
            </w:r>
            <w:r w:rsidR="002A01D1" w:rsidRPr="006375DE">
              <w:t>Наименование учреждения______________________________________________</w:t>
            </w:r>
            <w:r w:rsidR="002A01D1" w:rsidRPr="006375DE">
              <w:br/>
            </w:r>
            <w:r w:rsidR="005813C8" w:rsidRPr="006375DE">
              <w:t xml:space="preserve">            </w:t>
            </w:r>
            <w:r w:rsidR="002A01D1" w:rsidRPr="006375DE">
              <w:t>_____________________________________________________________________</w:t>
            </w:r>
            <w:r w:rsidR="002A01D1" w:rsidRPr="006375DE">
              <w:br/>
            </w:r>
            <w:r w:rsidR="005813C8" w:rsidRPr="006375DE">
              <w:t xml:space="preserve">         </w:t>
            </w:r>
            <w:r w:rsidR="002A01D1" w:rsidRPr="006375DE">
              <w:t>Тема занятия (консультаций, семинара) ___________________________________</w:t>
            </w:r>
            <w:r w:rsidR="002A01D1" w:rsidRPr="006375DE">
              <w:br/>
            </w:r>
            <w:r w:rsidR="00674F37" w:rsidRPr="006375DE">
              <w:t xml:space="preserve">         </w:t>
            </w:r>
            <w:r w:rsidR="005813C8" w:rsidRPr="006375DE">
              <w:t xml:space="preserve"> </w:t>
            </w:r>
            <w:r w:rsidR="00674F37" w:rsidRPr="006375DE">
              <w:t xml:space="preserve"> </w:t>
            </w:r>
            <w:r w:rsidR="002A01D1" w:rsidRPr="006375DE">
              <w:t>_____________________________________________________________________</w:t>
            </w:r>
            <w:r w:rsidR="002A01D1" w:rsidRPr="006375DE">
              <w:br/>
              <w:t>1. Насколько важной и актуальной для вас была тема занятия (семинара, консультации)?</w:t>
            </w:r>
            <w:r w:rsidR="002A01D1" w:rsidRPr="006375DE">
              <w:br/>
              <w:t>- важной;</w:t>
            </w:r>
            <w:r w:rsidR="002A01D1" w:rsidRPr="006375DE">
              <w:br/>
              <w:t>- трудно сказать;</w:t>
            </w:r>
            <w:r w:rsidR="002A01D1" w:rsidRPr="006375DE">
              <w:br/>
              <w:t>- неважной.</w:t>
            </w:r>
            <w:r w:rsidR="002A01D1" w:rsidRPr="006375DE">
              <w:br/>
              <w:t>2. Удобна ли Вам форма проведения занятий (консультаций, семинара)?</w:t>
            </w:r>
            <w:r w:rsidR="002A01D1" w:rsidRPr="006375DE">
              <w:br/>
              <w:t>- да;</w:t>
            </w:r>
            <w:r w:rsidR="002A01D1" w:rsidRPr="006375DE">
              <w:br/>
              <w:t>- нет.</w:t>
            </w:r>
            <w:r w:rsidR="002A01D1" w:rsidRPr="006375DE">
              <w:br/>
              <w:t>3. Оцените объем изложенного материала?</w:t>
            </w:r>
            <w:r w:rsidR="002A01D1" w:rsidRPr="006375DE">
              <w:br/>
              <w:t>- недостаточно;</w:t>
            </w:r>
            <w:r w:rsidR="002A01D1" w:rsidRPr="006375DE">
              <w:br/>
              <w:t>- достаточно;</w:t>
            </w:r>
            <w:r w:rsidR="002A01D1" w:rsidRPr="006375DE">
              <w:br/>
              <w:t>- перенасыщено.</w:t>
            </w:r>
            <w:r w:rsidR="002A01D1" w:rsidRPr="006375DE">
              <w:br/>
              <w:t>4. Насколько легко Вам было воспринимать материал?</w:t>
            </w:r>
            <w:r w:rsidR="002A01D1" w:rsidRPr="006375DE">
              <w:br/>
              <w:t>- легко;</w:t>
            </w:r>
            <w:r w:rsidR="002A01D1" w:rsidRPr="006375DE">
              <w:br/>
              <w:t>- несложно;</w:t>
            </w:r>
            <w:r w:rsidR="002A01D1" w:rsidRPr="006375DE">
              <w:br/>
              <w:t>- трудно.</w:t>
            </w:r>
            <w:r w:rsidR="002A01D1" w:rsidRPr="006375DE">
              <w:br/>
              <w:t>5. Насколько Вы удовлетворены работой тренера (преподавателя)? Оцените в баллах: от 0 до 10.</w:t>
            </w:r>
            <w:r w:rsidR="002A01D1" w:rsidRPr="006375DE">
              <w:br/>
              <w:t>Комментарии: ____________________________________________________________________</w:t>
            </w:r>
            <w:r w:rsidR="002A01D1" w:rsidRPr="006375DE">
              <w:br/>
              <w:t>6. Что бы Вы предложили изменить (добавить) в проведении занятий (семинаров, консультаций)?________________________________________</w:t>
            </w:r>
            <w:r w:rsidR="00A541F3">
              <w:t>_________________________</w:t>
            </w:r>
          </w:p>
          <w:p w:rsidR="002A01D1" w:rsidRPr="006375DE" w:rsidRDefault="002A01D1" w:rsidP="005813C8">
            <w:pPr>
              <w:pStyle w:val="formattext"/>
              <w:spacing w:before="0" w:beforeAutospacing="0" w:after="0" w:afterAutospacing="0"/>
              <w:ind w:hanging="13"/>
              <w:textAlignment w:val="baseline"/>
            </w:pPr>
            <w:r w:rsidRPr="006375DE">
              <w:t>7. Занятия на какие темы Вам хотелось бы получить еще? Каким навыкам обучиться?</w:t>
            </w:r>
            <w:r w:rsidRPr="006375DE">
              <w:br/>
            </w:r>
            <w:r w:rsidRPr="00A541F3">
              <w:rPr>
                <w:u w:val="single"/>
              </w:rPr>
              <w:t>__________________________________________________________________________</w:t>
            </w:r>
          </w:p>
          <w:p w:rsidR="006375DE" w:rsidRPr="00A541F3" w:rsidRDefault="006375DE" w:rsidP="000152F9">
            <w:pPr>
              <w:pStyle w:val="formattext"/>
              <w:spacing w:before="0" w:beforeAutospacing="0" w:after="0" w:afterAutospacing="0"/>
              <w:ind w:firstLine="480"/>
              <w:textAlignment w:val="baseline"/>
            </w:pPr>
          </w:p>
          <w:p w:rsidR="002A01D1" w:rsidRPr="00A541F3" w:rsidRDefault="002A01D1" w:rsidP="000152F9">
            <w:pPr>
              <w:pStyle w:val="formattext"/>
              <w:spacing w:before="0" w:beforeAutospacing="0" w:after="0" w:afterAutospacing="0"/>
              <w:ind w:firstLine="480"/>
              <w:textAlignment w:val="baseline"/>
            </w:pPr>
            <w:r w:rsidRPr="00A541F3">
              <w:t xml:space="preserve">Тренер (Ф.И.О. тренера, который проводил занятие) </w:t>
            </w:r>
          </w:p>
          <w:p w:rsidR="002A01D1" w:rsidRPr="00A541F3" w:rsidRDefault="002A01D1" w:rsidP="000152F9">
            <w:pPr>
              <w:pStyle w:val="formattext"/>
              <w:spacing w:before="0" w:beforeAutospacing="0" w:after="0" w:afterAutospacing="0"/>
              <w:textAlignment w:val="baseline"/>
              <w:rPr>
                <w:u w:val="single"/>
              </w:rPr>
            </w:pPr>
            <w:r w:rsidRPr="00A541F3">
              <w:rPr>
                <w:u w:val="single"/>
              </w:rPr>
              <w:t>__________________________________________________________________________</w:t>
            </w:r>
          </w:p>
          <w:p w:rsidR="006375DE" w:rsidRPr="000152F9" w:rsidRDefault="002A01D1" w:rsidP="006375DE">
            <w:pPr>
              <w:pStyle w:val="formattext"/>
              <w:spacing w:before="0" w:beforeAutospacing="0" w:after="0" w:afterAutospacing="0"/>
              <w:ind w:firstLine="480"/>
              <w:textAlignment w:val="baseline"/>
              <w:rPr>
                <w:sz w:val="22"/>
                <w:szCs w:val="22"/>
              </w:rPr>
            </w:pPr>
            <w:r w:rsidRPr="006375DE">
              <w:t>Дата ___________________________________________________________</w:t>
            </w:r>
          </w:p>
        </w:tc>
      </w:tr>
    </w:tbl>
    <w:p w:rsidR="002A01D1" w:rsidRPr="00D05966" w:rsidRDefault="002A01D1" w:rsidP="002A01D1">
      <w:pPr>
        <w:pStyle w:val="1"/>
        <w:rPr>
          <w:color w:val="auto"/>
        </w:rPr>
        <w:sectPr w:rsidR="002A01D1" w:rsidRPr="00D05966">
          <w:pgSz w:w="11900" w:h="16840"/>
          <w:pgMar w:top="1114" w:right="498" w:bottom="991" w:left="1672" w:header="686" w:footer="563" w:gutter="0"/>
          <w:pgNumType w:start="1"/>
          <w:cols w:space="720"/>
          <w:noEndnote/>
          <w:docGrid w:linePitch="360"/>
        </w:sectPr>
      </w:pPr>
    </w:p>
    <w:p w:rsidR="000072B5" w:rsidRPr="00D05966" w:rsidRDefault="00AF516C">
      <w:pPr>
        <w:pStyle w:val="1"/>
        <w:spacing w:after="280"/>
        <w:ind w:right="860" w:firstLine="0"/>
        <w:jc w:val="right"/>
        <w:rPr>
          <w:color w:val="auto"/>
        </w:rPr>
      </w:pPr>
      <w:r w:rsidRPr="00D05966">
        <w:rPr>
          <w:color w:val="auto"/>
        </w:rPr>
        <w:lastRenderedPageBreak/>
        <w:t>Приложение № 1 к Положению</w:t>
      </w:r>
    </w:p>
    <w:p w:rsidR="00B051FB" w:rsidRPr="00D05966" w:rsidRDefault="00B051FB" w:rsidP="00B051FB">
      <w:pPr>
        <w:widowControl/>
        <w:spacing w:after="240"/>
        <w:jc w:val="center"/>
        <w:textAlignment w:val="baseline"/>
        <w:rPr>
          <w:rFonts w:ascii="Times New Roman" w:eastAsia="Times New Roman" w:hAnsi="Times New Roman" w:cs="Times New Roman"/>
          <w:b/>
          <w:bCs/>
          <w:color w:val="auto"/>
          <w:sz w:val="28"/>
          <w:szCs w:val="28"/>
          <w:lang w:bidi="ar-SA"/>
        </w:rPr>
      </w:pPr>
      <w:r w:rsidRPr="00D05966">
        <w:rPr>
          <w:rFonts w:ascii="Arial" w:eastAsia="Times New Roman" w:hAnsi="Arial" w:cs="Arial"/>
          <w:b/>
          <w:bCs/>
          <w:color w:val="auto"/>
          <w:lang w:bidi="ar-SA"/>
        </w:rPr>
        <w:br/>
      </w:r>
      <w:r w:rsidRPr="00D05966">
        <w:rPr>
          <w:rFonts w:ascii="Times New Roman" w:eastAsia="Times New Roman" w:hAnsi="Times New Roman" w:cs="Times New Roman"/>
          <w:b/>
          <w:bCs/>
          <w:color w:val="auto"/>
          <w:sz w:val="28"/>
          <w:szCs w:val="28"/>
          <w:lang w:bidi="ar-SA"/>
        </w:rPr>
        <w:t>Ежеквартальный отчет</w:t>
      </w:r>
      <w:r w:rsidRPr="00D05966">
        <w:rPr>
          <w:rFonts w:ascii="Times New Roman" w:eastAsia="Times New Roman" w:hAnsi="Times New Roman" w:cs="Times New Roman"/>
          <w:b/>
          <w:bCs/>
          <w:color w:val="auto"/>
          <w:sz w:val="28"/>
          <w:szCs w:val="28"/>
          <w:lang w:bidi="ar-SA"/>
        </w:rPr>
        <w:br/>
      </w:r>
    </w:p>
    <w:tbl>
      <w:tblPr>
        <w:tblW w:w="0" w:type="auto"/>
        <w:jc w:val="center"/>
        <w:tblCellMar>
          <w:left w:w="0" w:type="dxa"/>
          <w:right w:w="0" w:type="dxa"/>
        </w:tblCellMar>
        <w:tblLook w:val="04A0" w:firstRow="1" w:lastRow="0" w:firstColumn="1" w:lastColumn="0" w:noHBand="0" w:noVBand="1"/>
      </w:tblPr>
      <w:tblGrid>
        <w:gridCol w:w="622"/>
        <w:gridCol w:w="1527"/>
        <w:gridCol w:w="1663"/>
        <w:gridCol w:w="1694"/>
        <w:gridCol w:w="369"/>
        <w:gridCol w:w="999"/>
        <w:gridCol w:w="1678"/>
        <w:gridCol w:w="186"/>
        <w:gridCol w:w="1694"/>
        <w:gridCol w:w="183"/>
        <w:gridCol w:w="1710"/>
      </w:tblGrid>
      <w:tr w:rsidR="00B051FB" w:rsidRPr="00D05966" w:rsidTr="00B051FB">
        <w:trPr>
          <w:trHeight w:val="12"/>
          <w:jc w:val="center"/>
        </w:trPr>
        <w:tc>
          <w:tcPr>
            <w:tcW w:w="554" w:type="dxa"/>
            <w:tcBorders>
              <w:top w:val="nil"/>
              <w:left w:val="nil"/>
              <w:bottom w:val="nil"/>
              <w:right w:val="nil"/>
            </w:tcBorders>
            <w:shd w:val="clear" w:color="auto" w:fill="auto"/>
            <w:hideMark/>
          </w:tcPr>
          <w:p w:rsidR="00B051FB" w:rsidRPr="00D05966" w:rsidRDefault="00B051FB" w:rsidP="00B051FB">
            <w:pPr>
              <w:widowControl/>
              <w:rPr>
                <w:rFonts w:ascii="Arial" w:eastAsia="Times New Roman" w:hAnsi="Arial" w:cs="Arial"/>
                <w:b/>
                <w:bCs/>
                <w:color w:val="auto"/>
                <w:lang w:bidi="ar-SA"/>
              </w:rPr>
            </w:pPr>
          </w:p>
        </w:tc>
        <w:tc>
          <w:tcPr>
            <w:tcW w:w="1294" w:type="dxa"/>
            <w:tcBorders>
              <w:top w:val="nil"/>
              <w:left w:val="nil"/>
              <w:bottom w:val="nil"/>
              <w:right w:val="nil"/>
            </w:tcBorders>
            <w:shd w:val="clear" w:color="auto" w:fill="auto"/>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663" w:type="dxa"/>
            <w:tcBorders>
              <w:top w:val="nil"/>
              <w:left w:val="nil"/>
              <w:bottom w:val="nil"/>
              <w:right w:val="nil"/>
            </w:tcBorders>
            <w:shd w:val="clear" w:color="auto" w:fill="auto"/>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663" w:type="dxa"/>
            <w:gridSpan w:val="2"/>
            <w:tcBorders>
              <w:top w:val="nil"/>
              <w:left w:val="nil"/>
              <w:bottom w:val="nil"/>
              <w:right w:val="nil"/>
            </w:tcBorders>
            <w:shd w:val="clear" w:color="auto" w:fill="auto"/>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663" w:type="dxa"/>
            <w:gridSpan w:val="2"/>
            <w:tcBorders>
              <w:top w:val="nil"/>
              <w:left w:val="nil"/>
              <w:bottom w:val="nil"/>
              <w:right w:val="nil"/>
            </w:tcBorders>
            <w:shd w:val="clear" w:color="auto" w:fill="auto"/>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663" w:type="dxa"/>
            <w:gridSpan w:val="3"/>
            <w:tcBorders>
              <w:top w:val="nil"/>
              <w:left w:val="nil"/>
              <w:bottom w:val="nil"/>
              <w:right w:val="nil"/>
            </w:tcBorders>
            <w:shd w:val="clear" w:color="auto" w:fill="auto"/>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924" w:type="dxa"/>
            <w:tcBorders>
              <w:top w:val="nil"/>
              <w:left w:val="nil"/>
              <w:bottom w:val="nil"/>
              <w:right w:val="nil"/>
            </w:tcBorders>
            <w:shd w:val="clear" w:color="auto" w:fill="auto"/>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r>
      <w:tr w:rsidR="00B051FB" w:rsidRPr="00D05966" w:rsidTr="00B051FB">
        <w:trPr>
          <w:jc w:val="center"/>
        </w:trPr>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jc w:val="center"/>
              <w:textAlignment w:val="baseline"/>
              <w:rPr>
                <w:rFonts w:ascii="Times New Roman" w:eastAsia="Times New Roman" w:hAnsi="Times New Roman" w:cs="Times New Roman"/>
                <w:color w:val="auto"/>
                <w:lang w:bidi="ar-SA"/>
              </w:rPr>
            </w:pPr>
            <w:r w:rsidRPr="00D05966">
              <w:rPr>
                <w:rFonts w:ascii="Times New Roman" w:eastAsia="Times New Roman" w:hAnsi="Times New Roman" w:cs="Times New Roman"/>
                <w:color w:val="auto"/>
                <w:lang w:bidi="ar-SA"/>
              </w:rPr>
              <w:t>N п/п</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jc w:val="center"/>
              <w:textAlignment w:val="baseline"/>
              <w:rPr>
                <w:rFonts w:ascii="Times New Roman" w:eastAsia="Times New Roman" w:hAnsi="Times New Roman" w:cs="Times New Roman"/>
                <w:color w:val="auto"/>
                <w:lang w:bidi="ar-SA"/>
              </w:rPr>
            </w:pPr>
            <w:r w:rsidRPr="00D05966">
              <w:rPr>
                <w:rFonts w:ascii="Times New Roman" w:eastAsia="Times New Roman" w:hAnsi="Times New Roman" w:cs="Times New Roman"/>
                <w:color w:val="auto"/>
                <w:lang w:bidi="ar-SA"/>
              </w:rPr>
              <w:t>Название учреждения</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jc w:val="center"/>
              <w:textAlignment w:val="baseline"/>
              <w:rPr>
                <w:rFonts w:ascii="Times New Roman" w:eastAsia="Times New Roman" w:hAnsi="Times New Roman" w:cs="Times New Roman"/>
                <w:color w:val="auto"/>
                <w:lang w:bidi="ar-SA"/>
              </w:rPr>
            </w:pPr>
            <w:r w:rsidRPr="00D05966">
              <w:rPr>
                <w:rFonts w:ascii="Times New Roman" w:eastAsia="Times New Roman" w:hAnsi="Times New Roman" w:cs="Times New Roman"/>
                <w:color w:val="auto"/>
                <w:lang w:bidi="ar-SA"/>
              </w:rPr>
              <w:t>Количество обученных, всего</w:t>
            </w:r>
          </w:p>
        </w:tc>
        <w:tc>
          <w:tcPr>
            <w:tcW w:w="591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jc w:val="center"/>
              <w:textAlignment w:val="baseline"/>
              <w:rPr>
                <w:rFonts w:ascii="Times New Roman" w:eastAsia="Times New Roman" w:hAnsi="Times New Roman" w:cs="Times New Roman"/>
                <w:color w:val="auto"/>
                <w:lang w:bidi="ar-SA"/>
              </w:rPr>
            </w:pPr>
            <w:r w:rsidRPr="00D05966">
              <w:rPr>
                <w:rFonts w:ascii="Times New Roman" w:eastAsia="Times New Roman" w:hAnsi="Times New Roman" w:cs="Times New Roman"/>
                <w:color w:val="auto"/>
                <w:lang w:bidi="ar-SA"/>
              </w:rPr>
              <w:t>В том числе</w:t>
            </w:r>
          </w:p>
        </w:tc>
      </w:tr>
      <w:tr w:rsidR="00B051FB" w:rsidRPr="00D05966" w:rsidTr="00B051FB">
        <w:trPr>
          <w:jc w:val="center"/>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lang w:bidi="ar-SA"/>
              </w:rPr>
            </w:pPr>
          </w:p>
        </w:tc>
        <w:tc>
          <w:tcPr>
            <w:tcW w:w="12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6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jc w:val="center"/>
              <w:textAlignment w:val="baseline"/>
              <w:rPr>
                <w:rFonts w:ascii="Times New Roman" w:eastAsia="Times New Roman" w:hAnsi="Times New Roman" w:cs="Times New Roman"/>
                <w:color w:val="auto"/>
                <w:lang w:bidi="ar-SA"/>
              </w:rPr>
            </w:pPr>
            <w:r w:rsidRPr="00D05966">
              <w:rPr>
                <w:rFonts w:ascii="Times New Roman" w:eastAsia="Times New Roman" w:hAnsi="Times New Roman" w:cs="Times New Roman"/>
                <w:color w:val="auto"/>
                <w:lang w:bidi="ar-SA"/>
              </w:rPr>
              <w:t>социальные работники</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jc w:val="center"/>
              <w:textAlignment w:val="baseline"/>
              <w:rPr>
                <w:rFonts w:ascii="Times New Roman" w:eastAsia="Times New Roman" w:hAnsi="Times New Roman" w:cs="Times New Roman"/>
                <w:color w:val="auto"/>
                <w:lang w:bidi="ar-SA"/>
              </w:rPr>
            </w:pPr>
            <w:r w:rsidRPr="00D05966">
              <w:rPr>
                <w:rFonts w:ascii="Times New Roman" w:eastAsia="Times New Roman" w:hAnsi="Times New Roman" w:cs="Times New Roman"/>
                <w:color w:val="auto"/>
                <w:lang w:bidi="ar-SA"/>
              </w:rPr>
              <w:t>родственники</w:t>
            </w: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jc w:val="center"/>
              <w:textAlignment w:val="baseline"/>
              <w:rPr>
                <w:rFonts w:ascii="Times New Roman" w:eastAsia="Times New Roman" w:hAnsi="Times New Roman" w:cs="Times New Roman"/>
                <w:color w:val="auto"/>
                <w:lang w:bidi="ar-SA"/>
              </w:rPr>
            </w:pPr>
            <w:r w:rsidRPr="00D05966">
              <w:rPr>
                <w:rFonts w:ascii="Times New Roman" w:eastAsia="Times New Roman" w:hAnsi="Times New Roman" w:cs="Times New Roman"/>
                <w:color w:val="auto"/>
                <w:lang w:bidi="ar-SA"/>
              </w:rPr>
              <w:t>добровольцы</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jc w:val="center"/>
              <w:textAlignment w:val="baseline"/>
              <w:rPr>
                <w:rFonts w:ascii="Times New Roman" w:eastAsia="Times New Roman" w:hAnsi="Times New Roman" w:cs="Times New Roman"/>
                <w:color w:val="auto"/>
                <w:lang w:bidi="ar-SA"/>
              </w:rPr>
            </w:pPr>
            <w:r w:rsidRPr="00D05966">
              <w:rPr>
                <w:rFonts w:ascii="Times New Roman" w:eastAsia="Times New Roman" w:hAnsi="Times New Roman" w:cs="Times New Roman"/>
                <w:color w:val="auto"/>
                <w:lang w:bidi="ar-SA"/>
              </w:rPr>
              <w:t>опекуны</w:t>
            </w:r>
          </w:p>
        </w:tc>
      </w:tr>
      <w:tr w:rsidR="00B051FB" w:rsidRPr="00D05966" w:rsidTr="00B051FB">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lang w:bidi="ar-SA"/>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r>
      <w:tr w:rsidR="00B051FB" w:rsidRPr="00D05966" w:rsidTr="00B051FB">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r>
      <w:tr w:rsidR="00614318" w:rsidRPr="00D05966" w:rsidTr="00B051FB">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318" w:rsidRPr="00D05966" w:rsidRDefault="00614318" w:rsidP="00B051FB">
            <w:pPr>
              <w:widowControl/>
              <w:rPr>
                <w:rFonts w:ascii="Times New Roman" w:eastAsia="Times New Roman" w:hAnsi="Times New Roman" w:cs="Times New Roman"/>
                <w:color w:val="auto"/>
                <w:sz w:val="20"/>
                <w:szCs w:val="20"/>
                <w:lang w:bidi="ar-SA"/>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318" w:rsidRPr="00D05966" w:rsidRDefault="00614318" w:rsidP="00B051FB">
            <w:pPr>
              <w:widowControl/>
              <w:rPr>
                <w:rFonts w:ascii="Times New Roman" w:eastAsia="Times New Roman" w:hAnsi="Times New Roman" w:cs="Times New Roman"/>
                <w:color w:val="auto"/>
                <w:sz w:val="20"/>
                <w:szCs w:val="20"/>
                <w:lang w:bidi="ar-SA"/>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318" w:rsidRPr="00D05966" w:rsidRDefault="00614318" w:rsidP="00B051FB">
            <w:pPr>
              <w:widowControl/>
              <w:rPr>
                <w:rFonts w:ascii="Times New Roman" w:eastAsia="Times New Roman" w:hAnsi="Times New Roman" w:cs="Times New Roman"/>
                <w:color w:val="auto"/>
                <w:sz w:val="20"/>
                <w:szCs w:val="20"/>
                <w:lang w:bidi="ar-SA"/>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318" w:rsidRPr="00D05966" w:rsidRDefault="00614318" w:rsidP="00B051FB">
            <w:pPr>
              <w:widowControl/>
              <w:rPr>
                <w:rFonts w:ascii="Times New Roman" w:eastAsia="Times New Roman" w:hAnsi="Times New Roman" w:cs="Times New Roman"/>
                <w:color w:val="auto"/>
                <w:sz w:val="20"/>
                <w:szCs w:val="20"/>
                <w:lang w:bidi="ar-SA"/>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318" w:rsidRPr="00D05966" w:rsidRDefault="00614318" w:rsidP="00B051FB">
            <w:pPr>
              <w:widowControl/>
              <w:rPr>
                <w:rFonts w:ascii="Times New Roman" w:eastAsia="Times New Roman" w:hAnsi="Times New Roman" w:cs="Times New Roman"/>
                <w:color w:val="auto"/>
                <w:sz w:val="20"/>
                <w:szCs w:val="20"/>
                <w:lang w:bidi="ar-SA"/>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318" w:rsidRPr="00D05966" w:rsidRDefault="00614318" w:rsidP="00B051FB">
            <w:pPr>
              <w:widowControl/>
              <w:rPr>
                <w:rFonts w:ascii="Times New Roman" w:eastAsia="Times New Roman" w:hAnsi="Times New Roman" w:cs="Times New Roman"/>
                <w:color w:val="auto"/>
                <w:sz w:val="20"/>
                <w:szCs w:val="20"/>
                <w:lang w:bidi="ar-SA"/>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614318" w:rsidRPr="00D05966" w:rsidRDefault="00614318" w:rsidP="00B051FB">
            <w:pPr>
              <w:widowControl/>
              <w:rPr>
                <w:rFonts w:ascii="Times New Roman" w:eastAsia="Times New Roman" w:hAnsi="Times New Roman" w:cs="Times New Roman"/>
                <w:color w:val="auto"/>
                <w:sz w:val="20"/>
                <w:szCs w:val="20"/>
                <w:lang w:bidi="ar-SA"/>
              </w:rPr>
            </w:pPr>
          </w:p>
        </w:tc>
      </w:tr>
      <w:tr w:rsidR="00B051FB" w:rsidRPr="00D05966" w:rsidTr="00B051FB">
        <w:trPr>
          <w:trHeight w:val="12"/>
          <w:jc w:val="center"/>
        </w:trPr>
        <w:tc>
          <w:tcPr>
            <w:tcW w:w="554" w:type="dxa"/>
            <w:tcBorders>
              <w:top w:val="nil"/>
              <w:left w:val="nil"/>
              <w:bottom w:val="nil"/>
              <w:right w:val="nil"/>
            </w:tcBorders>
            <w:shd w:val="clear" w:color="auto" w:fill="auto"/>
            <w:hideMark/>
          </w:tcPr>
          <w:p w:rsidR="00B051FB" w:rsidRPr="00D05966" w:rsidRDefault="00B051FB" w:rsidP="00B051FB">
            <w:pPr>
              <w:widowControl/>
              <w:rPr>
                <w:rFonts w:ascii="Arial" w:eastAsia="Times New Roman" w:hAnsi="Arial" w:cs="Arial"/>
                <w:color w:val="auto"/>
                <w:lang w:bidi="ar-SA"/>
              </w:rPr>
            </w:pPr>
          </w:p>
        </w:tc>
        <w:tc>
          <w:tcPr>
            <w:tcW w:w="1294" w:type="dxa"/>
            <w:tcBorders>
              <w:top w:val="nil"/>
              <w:left w:val="nil"/>
              <w:bottom w:val="nil"/>
              <w:right w:val="nil"/>
            </w:tcBorders>
            <w:shd w:val="clear" w:color="auto" w:fill="auto"/>
            <w:hideMark/>
          </w:tcPr>
          <w:p w:rsidR="00B051FB" w:rsidRDefault="00B051FB" w:rsidP="00B051FB">
            <w:pPr>
              <w:widowControl/>
              <w:rPr>
                <w:rFonts w:ascii="Times New Roman" w:eastAsia="Times New Roman" w:hAnsi="Times New Roman" w:cs="Times New Roman"/>
                <w:color w:val="auto"/>
                <w:sz w:val="20"/>
                <w:szCs w:val="20"/>
                <w:lang w:bidi="ar-SA"/>
              </w:rPr>
            </w:pPr>
          </w:p>
          <w:p w:rsidR="00614318" w:rsidRPr="00D05966" w:rsidRDefault="00614318" w:rsidP="00B051FB">
            <w:pPr>
              <w:widowControl/>
              <w:rPr>
                <w:rFonts w:ascii="Times New Roman" w:eastAsia="Times New Roman" w:hAnsi="Times New Roman" w:cs="Times New Roman"/>
                <w:color w:val="auto"/>
                <w:sz w:val="20"/>
                <w:szCs w:val="20"/>
                <w:lang w:bidi="ar-SA"/>
              </w:rPr>
            </w:pPr>
          </w:p>
        </w:tc>
        <w:tc>
          <w:tcPr>
            <w:tcW w:w="1663" w:type="dxa"/>
            <w:tcBorders>
              <w:top w:val="nil"/>
              <w:left w:val="nil"/>
              <w:bottom w:val="nil"/>
              <w:right w:val="nil"/>
            </w:tcBorders>
            <w:shd w:val="clear" w:color="auto" w:fill="auto"/>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294" w:type="dxa"/>
            <w:tcBorders>
              <w:top w:val="nil"/>
              <w:left w:val="nil"/>
              <w:bottom w:val="nil"/>
              <w:right w:val="nil"/>
            </w:tcBorders>
            <w:shd w:val="clear" w:color="auto" w:fill="auto"/>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109" w:type="dxa"/>
            <w:gridSpan w:val="2"/>
            <w:tcBorders>
              <w:top w:val="nil"/>
              <w:left w:val="nil"/>
              <w:bottom w:val="nil"/>
              <w:right w:val="nil"/>
            </w:tcBorders>
            <w:shd w:val="clear" w:color="auto" w:fill="auto"/>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109" w:type="dxa"/>
            <w:gridSpan w:val="2"/>
            <w:tcBorders>
              <w:top w:val="nil"/>
              <w:left w:val="nil"/>
              <w:bottom w:val="nil"/>
              <w:right w:val="nil"/>
            </w:tcBorders>
            <w:shd w:val="clear" w:color="auto" w:fill="auto"/>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294" w:type="dxa"/>
            <w:tcBorders>
              <w:top w:val="nil"/>
              <w:left w:val="nil"/>
              <w:bottom w:val="nil"/>
              <w:right w:val="nil"/>
            </w:tcBorders>
            <w:shd w:val="clear" w:color="auto" w:fill="auto"/>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109" w:type="dxa"/>
            <w:gridSpan w:val="2"/>
            <w:tcBorders>
              <w:top w:val="nil"/>
              <w:left w:val="nil"/>
              <w:bottom w:val="nil"/>
              <w:right w:val="nil"/>
            </w:tcBorders>
            <w:shd w:val="clear" w:color="auto" w:fill="auto"/>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r>
      <w:tr w:rsidR="00614318" w:rsidRPr="00D05966" w:rsidTr="00B051FB">
        <w:trPr>
          <w:trHeight w:val="12"/>
          <w:jc w:val="center"/>
        </w:trPr>
        <w:tc>
          <w:tcPr>
            <w:tcW w:w="554" w:type="dxa"/>
            <w:tcBorders>
              <w:top w:val="nil"/>
              <w:left w:val="nil"/>
              <w:bottom w:val="nil"/>
              <w:right w:val="nil"/>
            </w:tcBorders>
            <w:shd w:val="clear" w:color="auto" w:fill="auto"/>
          </w:tcPr>
          <w:p w:rsidR="00614318" w:rsidRPr="00D05966" w:rsidRDefault="00614318" w:rsidP="00B051FB">
            <w:pPr>
              <w:widowControl/>
              <w:rPr>
                <w:rFonts w:ascii="Arial" w:eastAsia="Times New Roman" w:hAnsi="Arial" w:cs="Arial"/>
                <w:color w:val="auto"/>
                <w:lang w:bidi="ar-SA"/>
              </w:rPr>
            </w:pPr>
          </w:p>
        </w:tc>
        <w:tc>
          <w:tcPr>
            <w:tcW w:w="1294" w:type="dxa"/>
            <w:tcBorders>
              <w:top w:val="nil"/>
              <w:left w:val="nil"/>
              <w:bottom w:val="nil"/>
              <w:right w:val="nil"/>
            </w:tcBorders>
            <w:shd w:val="clear" w:color="auto" w:fill="auto"/>
          </w:tcPr>
          <w:p w:rsidR="00614318" w:rsidRPr="00D05966" w:rsidRDefault="00614318" w:rsidP="00B051FB">
            <w:pPr>
              <w:widowControl/>
              <w:rPr>
                <w:rFonts w:ascii="Times New Roman" w:eastAsia="Times New Roman" w:hAnsi="Times New Roman" w:cs="Times New Roman"/>
                <w:color w:val="auto"/>
                <w:sz w:val="20"/>
                <w:szCs w:val="20"/>
                <w:lang w:bidi="ar-SA"/>
              </w:rPr>
            </w:pPr>
          </w:p>
        </w:tc>
        <w:tc>
          <w:tcPr>
            <w:tcW w:w="1663" w:type="dxa"/>
            <w:tcBorders>
              <w:top w:val="nil"/>
              <w:left w:val="nil"/>
              <w:bottom w:val="nil"/>
              <w:right w:val="nil"/>
            </w:tcBorders>
            <w:shd w:val="clear" w:color="auto" w:fill="auto"/>
          </w:tcPr>
          <w:p w:rsidR="00614318" w:rsidRPr="00D05966" w:rsidRDefault="00614318" w:rsidP="00B051FB">
            <w:pPr>
              <w:widowControl/>
              <w:rPr>
                <w:rFonts w:ascii="Times New Roman" w:eastAsia="Times New Roman" w:hAnsi="Times New Roman" w:cs="Times New Roman"/>
                <w:color w:val="auto"/>
                <w:sz w:val="20"/>
                <w:szCs w:val="20"/>
                <w:lang w:bidi="ar-SA"/>
              </w:rPr>
            </w:pPr>
          </w:p>
        </w:tc>
        <w:tc>
          <w:tcPr>
            <w:tcW w:w="1294" w:type="dxa"/>
            <w:tcBorders>
              <w:top w:val="nil"/>
              <w:left w:val="nil"/>
              <w:bottom w:val="nil"/>
              <w:right w:val="nil"/>
            </w:tcBorders>
            <w:shd w:val="clear" w:color="auto" w:fill="auto"/>
          </w:tcPr>
          <w:p w:rsidR="00614318" w:rsidRPr="00D05966" w:rsidRDefault="00614318" w:rsidP="00B051FB">
            <w:pPr>
              <w:widowControl/>
              <w:rPr>
                <w:rFonts w:ascii="Times New Roman" w:eastAsia="Times New Roman" w:hAnsi="Times New Roman" w:cs="Times New Roman"/>
                <w:color w:val="auto"/>
                <w:sz w:val="20"/>
                <w:szCs w:val="20"/>
                <w:lang w:bidi="ar-SA"/>
              </w:rPr>
            </w:pPr>
          </w:p>
        </w:tc>
        <w:tc>
          <w:tcPr>
            <w:tcW w:w="1109" w:type="dxa"/>
            <w:gridSpan w:val="2"/>
            <w:tcBorders>
              <w:top w:val="nil"/>
              <w:left w:val="nil"/>
              <w:bottom w:val="nil"/>
              <w:right w:val="nil"/>
            </w:tcBorders>
            <w:shd w:val="clear" w:color="auto" w:fill="auto"/>
          </w:tcPr>
          <w:p w:rsidR="00614318" w:rsidRPr="00D05966" w:rsidRDefault="00614318" w:rsidP="00B051FB">
            <w:pPr>
              <w:widowControl/>
              <w:rPr>
                <w:rFonts w:ascii="Times New Roman" w:eastAsia="Times New Roman" w:hAnsi="Times New Roman" w:cs="Times New Roman"/>
                <w:color w:val="auto"/>
                <w:sz w:val="20"/>
                <w:szCs w:val="20"/>
                <w:lang w:bidi="ar-SA"/>
              </w:rPr>
            </w:pPr>
          </w:p>
        </w:tc>
        <w:tc>
          <w:tcPr>
            <w:tcW w:w="1109" w:type="dxa"/>
            <w:gridSpan w:val="2"/>
            <w:tcBorders>
              <w:top w:val="nil"/>
              <w:left w:val="nil"/>
              <w:bottom w:val="nil"/>
              <w:right w:val="nil"/>
            </w:tcBorders>
            <w:shd w:val="clear" w:color="auto" w:fill="auto"/>
          </w:tcPr>
          <w:p w:rsidR="00614318" w:rsidRPr="00D05966" w:rsidRDefault="00614318" w:rsidP="00B051FB">
            <w:pPr>
              <w:widowControl/>
              <w:rPr>
                <w:rFonts w:ascii="Times New Roman" w:eastAsia="Times New Roman" w:hAnsi="Times New Roman" w:cs="Times New Roman"/>
                <w:color w:val="auto"/>
                <w:sz w:val="20"/>
                <w:szCs w:val="20"/>
                <w:lang w:bidi="ar-SA"/>
              </w:rPr>
            </w:pPr>
          </w:p>
        </w:tc>
        <w:tc>
          <w:tcPr>
            <w:tcW w:w="1294" w:type="dxa"/>
            <w:tcBorders>
              <w:top w:val="nil"/>
              <w:left w:val="nil"/>
              <w:bottom w:val="nil"/>
              <w:right w:val="nil"/>
            </w:tcBorders>
            <w:shd w:val="clear" w:color="auto" w:fill="auto"/>
          </w:tcPr>
          <w:p w:rsidR="00614318" w:rsidRPr="00D05966" w:rsidRDefault="00614318" w:rsidP="00B051FB">
            <w:pPr>
              <w:widowControl/>
              <w:rPr>
                <w:rFonts w:ascii="Times New Roman" w:eastAsia="Times New Roman" w:hAnsi="Times New Roman" w:cs="Times New Roman"/>
                <w:color w:val="auto"/>
                <w:sz w:val="20"/>
                <w:szCs w:val="20"/>
                <w:lang w:bidi="ar-SA"/>
              </w:rPr>
            </w:pPr>
          </w:p>
        </w:tc>
        <w:tc>
          <w:tcPr>
            <w:tcW w:w="1109" w:type="dxa"/>
            <w:gridSpan w:val="2"/>
            <w:tcBorders>
              <w:top w:val="nil"/>
              <w:left w:val="nil"/>
              <w:bottom w:val="nil"/>
              <w:right w:val="nil"/>
            </w:tcBorders>
            <w:shd w:val="clear" w:color="auto" w:fill="auto"/>
          </w:tcPr>
          <w:p w:rsidR="00614318" w:rsidRPr="00D05966" w:rsidRDefault="00614318" w:rsidP="00B051FB">
            <w:pPr>
              <w:widowControl/>
              <w:rPr>
                <w:rFonts w:ascii="Times New Roman" w:eastAsia="Times New Roman" w:hAnsi="Times New Roman" w:cs="Times New Roman"/>
                <w:color w:val="auto"/>
                <w:sz w:val="20"/>
                <w:szCs w:val="20"/>
                <w:lang w:bidi="ar-SA"/>
              </w:rPr>
            </w:pPr>
          </w:p>
        </w:tc>
      </w:tr>
      <w:tr w:rsidR="00B051FB" w:rsidRPr="00D05966" w:rsidTr="00B051FB">
        <w:trPr>
          <w:jc w:val="center"/>
        </w:trPr>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jc w:val="center"/>
              <w:textAlignment w:val="baseline"/>
              <w:rPr>
                <w:rFonts w:ascii="Times New Roman" w:eastAsia="Times New Roman" w:hAnsi="Times New Roman" w:cs="Times New Roman"/>
                <w:color w:val="auto"/>
                <w:lang w:bidi="ar-SA"/>
              </w:rPr>
            </w:pPr>
            <w:r w:rsidRPr="00D05966">
              <w:rPr>
                <w:rFonts w:ascii="Times New Roman" w:eastAsia="Times New Roman" w:hAnsi="Times New Roman" w:cs="Times New Roman"/>
                <w:color w:val="auto"/>
                <w:lang w:bidi="ar-SA"/>
              </w:rPr>
              <w:t>N п/п</w:t>
            </w:r>
          </w:p>
        </w:tc>
        <w:tc>
          <w:tcPr>
            <w:tcW w:w="12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jc w:val="center"/>
              <w:textAlignment w:val="baseline"/>
              <w:rPr>
                <w:rFonts w:ascii="Times New Roman" w:eastAsia="Times New Roman" w:hAnsi="Times New Roman" w:cs="Times New Roman"/>
                <w:color w:val="auto"/>
                <w:lang w:bidi="ar-SA"/>
              </w:rPr>
            </w:pPr>
            <w:r w:rsidRPr="00D05966">
              <w:rPr>
                <w:rFonts w:ascii="Times New Roman" w:eastAsia="Times New Roman" w:hAnsi="Times New Roman" w:cs="Times New Roman"/>
                <w:color w:val="auto"/>
                <w:lang w:bidi="ar-SA"/>
              </w:rPr>
              <w:t>Название учреждения</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jc w:val="center"/>
              <w:textAlignment w:val="baseline"/>
              <w:rPr>
                <w:rFonts w:ascii="Times New Roman" w:eastAsia="Times New Roman" w:hAnsi="Times New Roman" w:cs="Times New Roman"/>
                <w:color w:val="auto"/>
                <w:lang w:bidi="ar-SA"/>
              </w:rPr>
            </w:pPr>
            <w:r w:rsidRPr="00D05966">
              <w:rPr>
                <w:rFonts w:ascii="Times New Roman" w:eastAsia="Times New Roman" w:hAnsi="Times New Roman" w:cs="Times New Roman"/>
                <w:color w:val="auto"/>
                <w:lang w:bidi="ar-SA"/>
              </w:rPr>
              <w:t>Количество проведенных занятий, всего</w:t>
            </w:r>
          </w:p>
        </w:tc>
        <w:tc>
          <w:tcPr>
            <w:tcW w:w="5914"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jc w:val="center"/>
              <w:textAlignment w:val="baseline"/>
              <w:rPr>
                <w:rFonts w:ascii="Times New Roman" w:eastAsia="Times New Roman" w:hAnsi="Times New Roman" w:cs="Times New Roman"/>
                <w:color w:val="auto"/>
                <w:lang w:bidi="ar-SA"/>
              </w:rPr>
            </w:pPr>
            <w:r w:rsidRPr="00D05966">
              <w:rPr>
                <w:rFonts w:ascii="Times New Roman" w:eastAsia="Times New Roman" w:hAnsi="Times New Roman" w:cs="Times New Roman"/>
                <w:color w:val="auto"/>
                <w:lang w:bidi="ar-SA"/>
              </w:rPr>
              <w:t>Из них</w:t>
            </w:r>
          </w:p>
        </w:tc>
      </w:tr>
      <w:tr w:rsidR="00B051FB" w:rsidRPr="00D05966" w:rsidTr="00B051FB">
        <w:trPr>
          <w:jc w:val="center"/>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lang w:bidi="ar-SA"/>
              </w:rPr>
            </w:pPr>
          </w:p>
        </w:tc>
        <w:tc>
          <w:tcPr>
            <w:tcW w:w="12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6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351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jc w:val="center"/>
              <w:textAlignment w:val="baseline"/>
              <w:rPr>
                <w:rFonts w:ascii="Times New Roman" w:eastAsia="Times New Roman" w:hAnsi="Times New Roman" w:cs="Times New Roman"/>
                <w:color w:val="auto"/>
                <w:lang w:bidi="ar-SA"/>
              </w:rPr>
            </w:pPr>
            <w:r w:rsidRPr="00D05966">
              <w:rPr>
                <w:rFonts w:ascii="Times New Roman" w:eastAsia="Times New Roman" w:hAnsi="Times New Roman" w:cs="Times New Roman"/>
                <w:color w:val="auto"/>
                <w:lang w:bidi="ar-SA"/>
              </w:rPr>
              <w:t>количество индивидуальных занятий</w:t>
            </w:r>
          </w:p>
        </w:tc>
        <w:tc>
          <w:tcPr>
            <w:tcW w:w="24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jc w:val="center"/>
              <w:textAlignment w:val="baseline"/>
              <w:rPr>
                <w:rFonts w:ascii="Times New Roman" w:eastAsia="Times New Roman" w:hAnsi="Times New Roman" w:cs="Times New Roman"/>
                <w:color w:val="auto"/>
                <w:lang w:bidi="ar-SA"/>
              </w:rPr>
            </w:pPr>
            <w:r w:rsidRPr="00D05966">
              <w:rPr>
                <w:rFonts w:ascii="Times New Roman" w:eastAsia="Times New Roman" w:hAnsi="Times New Roman" w:cs="Times New Roman"/>
                <w:color w:val="auto"/>
                <w:lang w:bidi="ar-SA"/>
              </w:rPr>
              <w:t>количество групповых занятий</w:t>
            </w:r>
          </w:p>
        </w:tc>
      </w:tr>
      <w:tr w:rsidR="00B051FB" w:rsidRPr="00D05966" w:rsidTr="00B051FB">
        <w:trPr>
          <w:jc w:val="center"/>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lang w:bidi="ar-SA"/>
              </w:rPr>
            </w:pPr>
          </w:p>
        </w:tc>
        <w:tc>
          <w:tcPr>
            <w:tcW w:w="12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6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351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jc w:val="center"/>
              <w:textAlignment w:val="baseline"/>
              <w:rPr>
                <w:rFonts w:ascii="Times New Roman" w:eastAsia="Times New Roman" w:hAnsi="Times New Roman" w:cs="Times New Roman"/>
                <w:color w:val="auto"/>
                <w:lang w:bidi="ar-SA"/>
              </w:rPr>
            </w:pPr>
            <w:r w:rsidRPr="00D05966">
              <w:rPr>
                <w:rFonts w:ascii="Times New Roman" w:eastAsia="Times New Roman" w:hAnsi="Times New Roman" w:cs="Times New Roman"/>
                <w:color w:val="auto"/>
                <w:lang w:bidi="ar-SA"/>
              </w:rPr>
              <w:t>из них</w:t>
            </w:r>
          </w:p>
        </w:tc>
        <w:tc>
          <w:tcPr>
            <w:tcW w:w="24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jc w:val="center"/>
              <w:textAlignment w:val="baseline"/>
              <w:rPr>
                <w:rFonts w:ascii="Times New Roman" w:eastAsia="Times New Roman" w:hAnsi="Times New Roman" w:cs="Times New Roman"/>
                <w:color w:val="auto"/>
                <w:lang w:bidi="ar-SA"/>
              </w:rPr>
            </w:pPr>
            <w:r w:rsidRPr="00D05966">
              <w:rPr>
                <w:rFonts w:ascii="Times New Roman" w:eastAsia="Times New Roman" w:hAnsi="Times New Roman" w:cs="Times New Roman"/>
                <w:color w:val="auto"/>
                <w:lang w:bidi="ar-SA"/>
              </w:rPr>
              <w:t>из них</w:t>
            </w:r>
          </w:p>
        </w:tc>
      </w:tr>
      <w:tr w:rsidR="00B051FB" w:rsidRPr="00D05966" w:rsidTr="00B051FB">
        <w:trPr>
          <w:jc w:val="center"/>
        </w:trPr>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lang w:bidi="ar-SA"/>
              </w:rPr>
            </w:pPr>
          </w:p>
        </w:tc>
        <w:tc>
          <w:tcPr>
            <w:tcW w:w="129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66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jc w:val="center"/>
              <w:textAlignment w:val="baseline"/>
              <w:rPr>
                <w:rFonts w:ascii="Times New Roman" w:eastAsia="Times New Roman" w:hAnsi="Times New Roman" w:cs="Times New Roman"/>
                <w:color w:val="auto"/>
                <w:lang w:bidi="ar-SA"/>
              </w:rPr>
            </w:pPr>
            <w:r w:rsidRPr="00D05966">
              <w:rPr>
                <w:rFonts w:ascii="Times New Roman" w:eastAsia="Times New Roman" w:hAnsi="Times New Roman" w:cs="Times New Roman"/>
                <w:color w:val="auto"/>
                <w:lang w:bidi="ar-SA"/>
              </w:rPr>
              <w:t>стационарная форма</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jc w:val="center"/>
              <w:textAlignment w:val="baseline"/>
              <w:rPr>
                <w:rFonts w:ascii="Times New Roman" w:eastAsia="Times New Roman" w:hAnsi="Times New Roman" w:cs="Times New Roman"/>
                <w:color w:val="auto"/>
                <w:lang w:bidi="ar-SA"/>
              </w:rPr>
            </w:pPr>
            <w:r w:rsidRPr="00D05966">
              <w:rPr>
                <w:rFonts w:ascii="Times New Roman" w:eastAsia="Times New Roman" w:hAnsi="Times New Roman" w:cs="Times New Roman"/>
                <w:color w:val="auto"/>
                <w:lang w:bidi="ar-SA"/>
              </w:rPr>
              <w:t>выездная форма</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jc w:val="center"/>
              <w:textAlignment w:val="baseline"/>
              <w:rPr>
                <w:rFonts w:ascii="Times New Roman" w:eastAsia="Times New Roman" w:hAnsi="Times New Roman" w:cs="Times New Roman"/>
                <w:color w:val="auto"/>
                <w:lang w:bidi="ar-SA"/>
              </w:rPr>
            </w:pPr>
            <w:r w:rsidRPr="00D05966">
              <w:rPr>
                <w:rFonts w:ascii="Times New Roman" w:eastAsia="Times New Roman" w:hAnsi="Times New Roman" w:cs="Times New Roman"/>
                <w:color w:val="auto"/>
                <w:lang w:bidi="ar-SA"/>
              </w:rPr>
              <w:t>дистанционная форма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jc w:val="center"/>
              <w:textAlignment w:val="baseline"/>
              <w:rPr>
                <w:rFonts w:ascii="Times New Roman" w:eastAsia="Times New Roman" w:hAnsi="Times New Roman" w:cs="Times New Roman"/>
                <w:color w:val="auto"/>
                <w:lang w:bidi="ar-SA"/>
              </w:rPr>
            </w:pPr>
            <w:r w:rsidRPr="00D05966">
              <w:rPr>
                <w:rFonts w:ascii="Times New Roman" w:eastAsia="Times New Roman" w:hAnsi="Times New Roman" w:cs="Times New Roman"/>
                <w:color w:val="auto"/>
                <w:lang w:bidi="ar-SA"/>
              </w:rPr>
              <w:t>стационарная форма</w:t>
            </w: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jc w:val="center"/>
              <w:textAlignment w:val="baseline"/>
              <w:rPr>
                <w:rFonts w:ascii="Times New Roman" w:eastAsia="Times New Roman" w:hAnsi="Times New Roman" w:cs="Times New Roman"/>
                <w:color w:val="auto"/>
                <w:lang w:bidi="ar-SA"/>
              </w:rPr>
            </w:pPr>
            <w:r w:rsidRPr="00D05966">
              <w:rPr>
                <w:rFonts w:ascii="Times New Roman" w:eastAsia="Times New Roman" w:hAnsi="Times New Roman" w:cs="Times New Roman"/>
                <w:color w:val="auto"/>
                <w:lang w:bidi="ar-SA"/>
              </w:rPr>
              <w:t>дистанционная форма</w:t>
            </w:r>
          </w:p>
        </w:tc>
      </w:tr>
      <w:tr w:rsidR="00B051FB" w:rsidRPr="00D05966" w:rsidTr="00B051FB">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lang w:bidi="ar-SA"/>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r>
      <w:tr w:rsidR="00B051FB" w:rsidRPr="00D05966" w:rsidTr="00B051FB">
        <w:trPr>
          <w:jc w:val="center"/>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051FB" w:rsidRPr="00D05966" w:rsidRDefault="00B051FB" w:rsidP="00B051FB">
            <w:pPr>
              <w:widowControl/>
              <w:rPr>
                <w:rFonts w:ascii="Times New Roman" w:eastAsia="Times New Roman" w:hAnsi="Times New Roman" w:cs="Times New Roman"/>
                <w:color w:val="auto"/>
                <w:sz w:val="20"/>
                <w:szCs w:val="20"/>
                <w:lang w:bidi="ar-SA"/>
              </w:rPr>
            </w:pPr>
          </w:p>
        </w:tc>
      </w:tr>
    </w:tbl>
    <w:p w:rsidR="00B051FB" w:rsidRPr="00D05966" w:rsidRDefault="00B051FB" w:rsidP="00B051FB">
      <w:pPr>
        <w:widowControl/>
        <w:jc w:val="center"/>
        <w:textAlignment w:val="baseline"/>
        <w:rPr>
          <w:rFonts w:ascii="Times New Roman" w:eastAsia="Times New Roman" w:hAnsi="Times New Roman" w:cs="Times New Roman"/>
          <w:color w:val="auto"/>
          <w:spacing w:val="-18"/>
          <w:sz w:val="28"/>
          <w:szCs w:val="28"/>
          <w:lang w:bidi="ar-SA"/>
        </w:rPr>
      </w:pPr>
      <w:r w:rsidRPr="00D05966">
        <w:rPr>
          <w:rFonts w:eastAsia="Times New Roman"/>
          <w:color w:val="auto"/>
          <w:spacing w:val="-18"/>
          <w:lang w:bidi="ar-SA"/>
        </w:rPr>
        <w:br/>
      </w:r>
      <w:r w:rsidRPr="00D05966">
        <w:rPr>
          <w:rFonts w:ascii="Times New Roman" w:eastAsia="Times New Roman" w:hAnsi="Times New Roman" w:cs="Times New Roman"/>
          <w:color w:val="auto"/>
          <w:spacing w:val="-18"/>
          <w:sz w:val="28"/>
          <w:szCs w:val="28"/>
          <w:lang w:bidi="ar-SA"/>
        </w:rPr>
        <w:t>Руководитель учреждения ____________________________   _________________</w:t>
      </w:r>
    </w:p>
    <w:p w:rsidR="00B051FB" w:rsidRDefault="00B051FB" w:rsidP="00C11C39">
      <w:pPr>
        <w:widowControl/>
        <w:ind w:left="2124" w:firstLine="708"/>
        <w:jc w:val="center"/>
        <w:textAlignment w:val="baseline"/>
        <w:rPr>
          <w:rFonts w:ascii="Times New Roman" w:eastAsia="Times New Roman" w:hAnsi="Times New Roman" w:cs="Times New Roman"/>
          <w:color w:val="auto"/>
          <w:spacing w:val="-18"/>
          <w:sz w:val="28"/>
          <w:szCs w:val="28"/>
          <w:lang w:bidi="ar-SA"/>
        </w:rPr>
      </w:pPr>
      <w:r w:rsidRPr="00D05966">
        <w:rPr>
          <w:rFonts w:ascii="Times New Roman" w:eastAsia="Times New Roman" w:hAnsi="Times New Roman" w:cs="Times New Roman"/>
          <w:color w:val="auto"/>
          <w:spacing w:val="-18"/>
          <w:sz w:val="28"/>
          <w:szCs w:val="28"/>
          <w:lang w:bidi="ar-SA"/>
        </w:rPr>
        <w:t xml:space="preserve">(Ф.И.О.) </w:t>
      </w:r>
      <w:r w:rsidR="00C11C39" w:rsidRPr="00D05966">
        <w:rPr>
          <w:rFonts w:ascii="Times New Roman" w:eastAsia="Times New Roman" w:hAnsi="Times New Roman" w:cs="Times New Roman"/>
          <w:color w:val="auto"/>
          <w:spacing w:val="-18"/>
          <w:sz w:val="28"/>
          <w:szCs w:val="28"/>
          <w:lang w:bidi="ar-SA"/>
        </w:rPr>
        <w:tab/>
      </w:r>
      <w:r w:rsidR="00C11C39" w:rsidRPr="00D05966">
        <w:rPr>
          <w:rFonts w:ascii="Times New Roman" w:eastAsia="Times New Roman" w:hAnsi="Times New Roman" w:cs="Times New Roman"/>
          <w:color w:val="auto"/>
          <w:spacing w:val="-18"/>
          <w:sz w:val="28"/>
          <w:szCs w:val="28"/>
          <w:lang w:bidi="ar-SA"/>
        </w:rPr>
        <w:tab/>
      </w:r>
      <w:r w:rsidR="00C11C39" w:rsidRPr="00D05966">
        <w:rPr>
          <w:rFonts w:ascii="Times New Roman" w:eastAsia="Times New Roman" w:hAnsi="Times New Roman" w:cs="Times New Roman"/>
          <w:color w:val="auto"/>
          <w:spacing w:val="-18"/>
          <w:sz w:val="28"/>
          <w:szCs w:val="28"/>
          <w:lang w:bidi="ar-SA"/>
        </w:rPr>
        <w:tab/>
      </w:r>
      <w:r w:rsidR="00C11C39" w:rsidRPr="00D05966">
        <w:rPr>
          <w:rFonts w:ascii="Times New Roman" w:eastAsia="Times New Roman" w:hAnsi="Times New Roman" w:cs="Times New Roman"/>
          <w:color w:val="auto"/>
          <w:spacing w:val="-18"/>
          <w:sz w:val="28"/>
          <w:szCs w:val="28"/>
          <w:lang w:bidi="ar-SA"/>
        </w:rPr>
        <w:tab/>
      </w:r>
      <w:r w:rsidRPr="00D05966">
        <w:rPr>
          <w:rFonts w:ascii="Times New Roman" w:eastAsia="Times New Roman" w:hAnsi="Times New Roman" w:cs="Times New Roman"/>
          <w:color w:val="auto"/>
          <w:spacing w:val="-18"/>
          <w:sz w:val="28"/>
          <w:szCs w:val="28"/>
          <w:lang w:bidi="ar-SA"/>
        </w:rPr>
        <w:t>(подпись)</w:t>
      </w:r>
    </w:p>
    <w:p w:rsidR="00C855A3" w:rsidRDefault="00C855A3" w:rsidP="00C11C39">
      <w:pPr>
        <w:widowControl/>
        <w:ind w:left="2124" w:firstLine="708"/>
        <w:jc w:val="center"/>
        <w:textAlignment w:val="baseline"/>
        <w:rPr>
          <w:rFonts w:ascii="Times New Roman" w:eastAsia="Times New Roman" w:hAnsi="Times New Roman" w:cs="Times New Roman"/>
          <w:color w:val="auto"/>
          <w:spacing w:val="-18"/>
          <w:sz w:val="28"/>
          <w:szCs w:val="28"/>
          <w:lang w:bidi="ar-SA"/>
        </w:rPr>
      </w:pPr>
    </w:p>
    <w:p w:rsidR="00C855A3" w:rsidRDefault="00C855A3" w:rsidP="00C11C39">
      <w:pPr>
        <w:widowControl/>
        <w:ind w:left="2124" w:firstLine="708"/>
        <w:jc w:val="center"/>
        <w:textAlignment w:val="baseline"/>
        <w:rPr>
          <w:rFonts w:ascii="Times New Roman" w:eastAsia="Times New Roman" w:hAnsi="Times New Roman" w:cs="Times New Roman"/>
          <w:color w:val="auto"/>
          <w:spacing w:val="-18"/>
          <w:sz w:val="28"/>
          <w:szCs w:val="28"/>
          <w:lang w:bidi="ar-SA"/>
        </w:rPr>
      </w:pPr>
    </w:p>
    <w:p w:rsidR="00C12B95" w:rsidRDefault="00C12B95" w:rsidP="00C11C39">
      <w:pPr>
        <w:widowControl/>
        <w:ind w:left="2124" w:firstLine="708"/>
        <w:jc w:val="center"/>
        <w:textAlignment w:val="baseline"/>
        <w:rPr>
          <w:rFonts w:ascii="Times New Roman" w:eastAsia="Times New Roman" w:hAnsi="Times New Roman" w:cs="Times New Roman"/>
          <w:color w:val="auto"/>
          <w:spacing w:val="-18"/>
          <w:sz w:val="28"/>
          <w:szCs w:val="28"/>
          <w:lang w:bidi="ar-SA"/>
        </w:rPr>
      </w:pPr>
    </w:p>
    <w:p w:rsidR="0060117E" w:rsidRDefault="0060117E" w:rsidP="00C11C39">
      <w:pPr>
        <w:widowControl/>
        <w:ind w:left="2124" w:firstLine="708"/>
        <w:jc w:val="center"/>
        <w:textAlignment w:val="baseline"/>
        <w:rPr>
          <w:rFonts w:ascii="Times New Roman" w:eastAsia="Times New Roman" w:hAnsi="Times New Roman" w:cs="Times New Roman"/>
          <w:color w:val="auto"/>
          <w:spacing w:val="-18"/>
          <w:sz w:val="28"/>
          <w:szCs w:val="28"/>
          <w:lang w:bidi="ar-SA"/>
        </w:rPr>
      </w:pPr>
    </w:p>
    <w:p w:rsidR="0060117E" w:rsidRDefault="0060117E" w:rsidP="00C11C39">
      <w:pPr>
        <w:widowControl/>
        <w:ind w:left="2124" w:firstLine="708"/>
        <w:jc w:val="center"/>
        <w:textAlignment w:val="baseline"/>
        <w:rPr>
          <w:rFonts w:ascii="Times New Roman" w:eastAsia="Times New Roman" w:hAnsi="Times New Roman" w:cs="Times New Roman"/>
          <w:color w:val="auto"/>
          <w:spacing w:val="-18"/>
          <w:sz w:val="28"/>
          <w:szCs w:val="28"/>
          <w:lang w:bidi="ar-SA"/>
        </w:rPr>
      </w:pPr>
    </w:p>
    <w:p w:rsidR="00481D4A" w:rsidRDefault="00481D4A" w:rsidP="00C11C39">
      <w:pPr>
        <w:widowControl/>
        <w:ind w:left="2124" w:firstLine="708"/>
        <w:jc w:val="center"/>
        <w:textAlignment w:val="baseline"/>
        <w:rPr>
          <w:rFonts w:ascii="Times New Roman" w:eastAsia="Times New Roman" w:hAnsi="Times New Roman" w:cs="Times New Roman"/>
          <w:color w:val="auto"/>
          <w:spacing w:val="-18"/>
          <w:sz w:val="28"/>
          <w:szCs w:val="28"/>
          <w:lang w:bidi="ar-SA"/>
        </w:rPr>
      </w:pPr>
    </w:p>
    <w:p w:rsidR="0060117E" w:rsidRPr="00D05966" w:rsidRDefault="0060117E" w:rsidP="00C11C39">
      <w:pPr>
        <w:widowControl/>
        <w:ind w:left="2124" w:firstLine="708"/>
        <w:jc w:val="center"/>
        <w:textAlignment w:val="baseline"/>
        <w:rPr>
          <w:rFonts w:ascii="Times New Roman" w:eastAsia="Times New Roman" w:hAnsi="Times New Roman" w:cs="Times New Roman"/>
          <w:color w:val="auto"/>
          <w:spacing w:val="-18"/>
          <w:sz w:val="28"/>
          <w:szCs w:val="28"/>
          <w:lang w:bidi="ar-SA"/>
        </w:rPr>
      </w:pPr>
    </w:p>
    <w:p w:rsidR="00A24E72" w:rsidRPr="00D05966" w:rsidRDefault="00A24E72" w:rsidP="00A24E72">
      <w:pPr>
        <w:pStyle w:val="1"/>
        <w:spacing w:after="300"/>
        <w:ind w:right="860" w:firstLine="0"/>
        <w:jc w:val="right"/>
        <w:rPr>
          <w:color w:val="auto"/>
        </w:rPr>
      </w:pPr>
      <w:r w:rsidRPr="00D05966">
        <w:rPr>
          <w:color w:val="auto"/>
        </w:rPr>
        <w:t>Приложение № 2 к Положению</w:t>
      </w:r>
    </w:p>
    <w:p w:rsidR="00A24E72" w:rsidRPr="00D05966" w:rsidRDefault="00A24E72" w:rsidP="00A24E72">
      <w:pPr>
        <w:pStyle w:val="headertext"/>
        <w:shd w:val="clear" w:color="auto" w:fill="FFFFFF"/>
        <w:spacing w:before="0" w:beforeAutospacing="0" w:after="240" w:afterAutospacing="0"/>
        <w:jc w:val="center"/>
        <w:textAlignment w:val="baseline"/>
        <w:rPr>
          <w:b/>
          <w:bCs/>
          <w:sz w:val="28"/>
        </w:rPr>
      </w:pPr>
      <w:r w:rsidRPr="00D05966">
        <w:rPr>
          <w:rFonts w:ascii="Arial" w:hAnsi="Arial" w:cs="Arial"/>
          <w:b/>
          <w:bCs/>
        </w:rPr>
        <w:br/>
      </w:r>
      <w:r w:rsidRPr="00D05966">
        <w:rPr>
          <w:rFonts w:ascii="Arial" w:hAnsi="Arial" w:cs="Arial"/>
          <w:b/>
          <w:bCs/>
        </w:rPr>
        <w:br/>
      </w:r>
      <w:r w:rsidRPr="00D05966">
        <w:rPr>
          <w:b/>
          <w:bCs/>
          <w:sz w:val="28"/>
        </w:rPr>
        <w:t>Журнал учета проведения занятий в Школе ухода за гражданами пожилого возраста и инвалидами</w:t>
      </w:r>
      <w:r w:rsidRPr="00D05966">
        <w:rPr>
          <w:b/>
          <w:bCs/>
          <w:sz w:val="28"/>
        </w:rPr>
        <w:br/>
      </w:r>
    </w:p>
    <w:tbl>
      <w:tblPr>
        <w:tblW w:w="15479" w:type="dxa"/>
        <w:jc w:val="center"/>
        <w:tblLayout w:type="fixed"/>
        <w:tblCellMar>
          <w:left w:w="0" w:type="dxa"/>
          <w:right w:w="0" w:type="dxa"/>
        </w:tblCellMar>
        <w:tblLook w:val="04A0" w:firstRow="1" w:lastRow="0" w:firstColumn="1" w:lastColumn="0" w:noHBand="0" w:noVBand="1"/>
      </w:tblPr>
      <w:tblGrid>
        <w:gridCol w:w="578"/>
        <w:gridCol w:w="1362"/>
        <w:gridCol w:w="997"/>
        <w:gridCol w:w="1554"/>
        <w:gridCol w:w="1463"/>
        <w:gridCol w:w="1984"/>
        <w:gridCol w:w="1554"/>
        <w:gridCol w:w="1565"/>
        <w:gridCol w:w="1136"/>
        <w:gridCol w:w="11"/>
        <w:gridCol w:w="1688"/>
        <w:gridCol w:w="1559"/>
        <w:gridCol w:w="28"/>
      </w:tblGrid>
      <w:tr w:rsidR="00E061FC" w:rsidRPr="00D05966" w:rsidTr="00494A69">
        <w:trPr>
          <w:trHeight w:val="11"/>
          <w:jc w:val="center"/>
        </w:trPr>
        <w:tc>
          <w:tcPr>
            <w:tcW w:w="578" w:type="dxa"/>
            <w:tcBorders>
              <w:top w:val="nil"/>
              <w:left w:val="nil"/>
              <w:bottom w:val="nil"/>
              <w:right w:val="nil"/>
            </w:tcBorders>
            <w:shd w:val="clear" w:color="auto" w:fill="auto"/>
            <w:hideMark/>
          </w:tcPr>
          <w:p w:rsidR="00A24E72" w:rsidRPr="00D05966" w:rsidRDefault="00A24E72">
            <w:pPr>
              <w:rPr>
                <w:rFonts w:ascii="Arial" w:hAnsi="Arial" w:cs="Arial"/>
                <w:b/>
                <w:bCs/>
                <w:color w:val="auto"/>
              </w:rPr>
            </w:pPr>
          </w:p>
        </w:tc>
        <w:tc>
          <w:tcPr>
            <w:tcW w:w="1362" w:type="dxa"/>
            <w:tcBorders>
              <w:top w:val="nil"/>
              <w:left w:val="nil"/>
              <w:bottom w:val="nil"/>
              <w:right w:val="nil"/>
            </w:tcBorders>
            <w:shd w:val="clear" w:color="auto" w:fill="auto"/>
            <w:hideMark/>
          </w:tcPr>
          <w:p w:rsidR="00A24E72" w:rsidRPr="00D05966" w:rsidRDefault="00A24E72">
            <w:pPr>
              <w:rPr>
                <w:color w:val="auto"/>
                <w:sz w:val="20"/>
                <w:szCs w:val="20"/>
              </w:rPr>
            </w:pPr>
          </w:p>
        </w:tc>
        <w:tc>
          <w:tcPr>
            <w:tcW w:w="997" w:type="dxa"/>
            <w:tcBorders>
              <w:top w:val="nil"/>
              <w:left w:val="nil"/>
              <w:bottom w:val="nil"/>
              <w:right w:val="nil"/>
            </w:tcBorders>
            <w:shd w:val="clear" w:color="auto" w:fill="auto"/>
            <w:hideMark/>
          </w:tcPr>
          <w:p w:rsidR="00A24E72" w:rsidRPr="00D05966" w:rsidRDefault="00A24E72">
            <w:pPr>
              <w:rPr>
                <w:color w:val="auto"/>
                <w:sz w:val="20"/>
                <w:szCs w:val="20"/>
              </w:rPr>
            </w:pPr>
          </w:p>
        </w:tc>
        <w:tc>
          <w:tcPr>
            <w:tcW w:w="1554" w:type="dxa"/>
            <w:tcBorders>
              <w:top w:val="nil"/>
              <w:left w:val="nil"/>
              <w:bottom w:val="nil"/>
              <w:right w:val="nil"/>
            </w:tcBorders>
            <w:shd w:val="clear" w:color="auto" w:fill="auto"/>
            <w:hideMark/>
          </w:tcPr>
          <w:p w:rsidR="00A24E72" w:rsidRPr="00D05966" w:rsidRDefault="00A24E72">
            <w:pPr>
              <w:rPr>
                <w:color w:val="auto"/>
                <w:sz w:val="20"/>
                <w:szCs w:val="20"/>
              </w:rPr>
            </w:pPr>
          </w:p>
        </w:tc>
        <w:tc>
          <w:tcPr>
            <w:tcW w:w="1463" w:type="dxa"/>
            <w:tcBorders>
              <w:top w:val="nil"/>
              <w:left w:val="nil"/>
              <w:bottom w:val="nil"/>
              <w:right w:val="nil"/>
            </w:tcBorders>
            <w:shd w:val="clear" w:color="auto" w:fill="auto"/>
            <w:hideMark/>
          </w:tcPr>
          <w:p w:rsidR="00A24E72" w:rsidRPr="00D05966" w:rsidRDefault="00A24E72">
            <w:pPr>
              <w:rPr>
                <w:color w:val="auto"/>
                <w:sz w:val="20"/>
                <w:szCs w:val="20"/>
              </w:rPr>
            </w:pPr>
          </w:p>
        </w:tc>
        <w:tc>
          <w:tcPr>
            <w:tcW w:w="1984" w:type="dxa"/>
            <w:tcBorders>
              <w:top w:val="nil"/>
              <w:left w:val="nil"/>
              <w:bottom w:val="nil"/>
              <w:right w:val="nil"/>
            </w:tcBorders>
            <w:shd w:val="clear" w:color="auto" w:fill="auto"/>
            <w:hideMark/>
          </w:tcPr>
          <w:p w:rsidR="00A24E72" w:rsidRPr="00D05966" w:rsidRDefault="00A24E72">
            <w:pPr>
              <w:rPr>
                <w:color w:val="auto"/>
                <w:sz w:val="20"/>
                <w:szCs w:val="20"/>
              </w:rPr>
            </w:pPr>
          </w:p>
        </w:tc>
        <w:tc>
          <w:tcPr>
            <w:tcW w:w="1554" w:type="dxa"/>
            <w:tcBorders>
              <w:top w:val="nil"/>
              <w:left w:val="nil"/>
              <w:bottom w:val="nil"/>
              <w:right w:val="nil"/>
            </w:tcBorders>
            <w:shd w:val="clear" w:color="auto" w:fill="auto"/>
            <w:hideMark/>
          </w:tcPr>
          <w:p w:rsidR="00A24E72" w:rsidRPr="00D05966" w:rsidRDefault="00A24E72">
            <w:pPr>
              <w:rPr>
                <w:color w:val="auto"/>
                <w:sz w:val="20"/>
                <w:szCs w:val="20"/>
              </w:rPr>
            </w:pPr>
          </w:p>
        </w:tc>
        <w:tc>
          <w:tcPr>
            <w:tcW w:w="1565" w:type="dxa"/>
            <w:tcBorders>
              <w:top w:val="nil"/>
              <w:left w:val="nil"/>
              <w:bottom w:val="nil"/>
              <w:right w:val="nil"/>
            </w:tcBorders>
            <w:shd w:val="clear" w:color="auto" w:fill="auto"/>
            <w:hideMark/>
          </w:tcPr>
          <w:p w:rsidR="00A24E72" w:rsidRPr="00D05966" w:rsidRDefault="00A24E72">
            <w:pPr>
              <w:rPr>
                <w:color w:val="auto"/>
                <w:sz w:val="20"/>
                <w:szCs w:val="20"/>
              </w:rPr>
            </w:pPr>
          </w:p>
        </w:tc>
        <w:tc>
          <w:tcPr>
            <w:tcW w:w="1147" w:type="dxa"/>
            <w:gridSpan w:val="2"/>
            <w:tcBorders>
              <w:top w:val="nil"/>
              <w:left w:val="nil"/>
              <w:bottom w:val="nil"/>
              <w:right w:val="nil"/>
            </w:tcBorders>
            <w:shd w:val="clear" w:color="auto" w:fill="auto"/>
            <w:hideMark/>
          </w:tcPr>
          <w:p w:rsidR="00A24E72" w:rsidRPr="00D05966" w:rsidRDefault="00A24E72">
            <w:pPr>
              <w:rPr>
                <w:color w:val="auto"/>
                <w:sz w:val="20"/>
                <w:szCs w:val="20"/>
              </w:rPr>
            </w:pPr>
          </w:p>
        </w:tc>
        <w:tc>
          <w:tcPr>
            <w:tcW w:w="1688" w:type="dxa"/>
            <w:tcBorders>
              <w:top w:val="nil"/>
              <w:left w:val="nil"/>
              <w:bottom w:val="nil"/>
              <w:right w:val="nil"/>
            </w:tcBorders>
            <w:shd w:val="clear" w:color="auto" w:fill="auto"/>
            <w:hideMark/>
          </w:tcPr>
          <w:p w:rsidR="00A24E72" w:rsidRPr="00D05966" w:rsidRDefault="00A24E72">
            <w:pPr>
              <w:rPr>
                <w:color w:val="auto"/>
                <w:sz w:val="20"/>
                <w:szCs w:val="20"/>
              </w:rPr>
            </w:pPr>
          </w:p>
        </w:tc>
        <w:tc>
          <w:tcPr>
            <w:tcW w:w="1559" w:type="dxa"/>
            <w:tcBorders>
              <w:top w:val="nil"/>
              <w:left w:val="nil"/>
              <w:bottom w:val="nil"/>
              <w:right w:val="nil"/>
            </w:tcBorders>
            <w:shd w:val="clear" w:color="auto" w:fill="auto"/>
            <w:hideMark/>
          </w:tcPr>
          <w:p w:rsidR="00A24E72" w:rsidRPr="00D05966" w:rsidRDefault="00A24E72">
            <w:pPr>
              <w:rPr>
                <w:color w:val="auto"/>
                <w:sz w:val="20"/>
                <w:szCs w:val="20"/>
              </w:rPr>
            </w:pPr>
          </w:p>
        </w:tc>
        <w:tc>
          <w:tcPr>
            <w:tcW w:w="28" w:type="dxa"/>
            <w:tcBorders>
              <w:top w:val="nil"/>
              <w:left w:val="nil"/>
              <w:bottom w:val="nil"/>
              <w:right w:val="nil"/>
            </w:tcBorders>
            <w:shd w:val="clear" w:color="auto" w:fill="auto"/>
            <w:hideMark/>
          </w:tcPr>
          <w:p w:rsidR="00A24E72" w:rsidRPr="00D05966" w:rsidRDefault="00A24E72">
            <w:pPr>
              <w:rPr>
                <w:color w:val="auto"/>
                <w:sz w:val="20"/>
                <w:szCs w:val="20"/>
              </w:rPr>
            </w:pPr>
          </w:p>
        </w:tc>
      </w:tr>
      <w:tr w:rsidR="00A24E72" w:rsidRPr="00D05966" w:rsidTr="00494A69">
        <w:trPr>
          <w:gridAfter w:val="1"/>
          <w:wAfter w:w="28" w:type="dxa"/>
          <w:trHeight w:val="2186"/>
          <w:jc w:val="center"/>
        </w:trPr>
        <w:tc>
          <w:tcPr>
            <w:tcW w:w="5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24E72" w:rsidRPr="00D05966" w:rsidRDefault="00A24E72">
            <w:pPr>
              <w:pStyle w:val="formattext"/>
              <w:spacing w:before="0" w:beforeAutospacing="0" w:after="0" w:afterAutospacing="0"/>
              <w:jc w:val="center"/>
              <w:textAlignment w:val="baseline"/>
            </w:pPr>
            <w:r w:rsidRPr="00D05966">
              <w:t>N п/п</w:t>
            </w:r>
          </w:p>
        </w:tc>
        <w:tc>
          <w:tcPr>
            <w:tcW w:w="136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24E72" w:rsidRPr="00D05966" w:rsidRDefault="00A24E72">
            <w:pPr>
              <w:pStyle w:val="formattext"/>
              <w:spacing w:before="0" w:beforeAutospacing="0" w:after="0" w:afterAutospacing="0"/>
              <w:jc w:val="center"/>
              <w:textAlignment w:val="baseline"/>
            </w:pPr>
            <w:r w:rsidRPr="00D05966">
              <w:t>Дата проведения</w:t>
            </w:r>
          </w:p>
        </w:tc>
        <w:tc>
          <w:tcPr>
            <w:tcW w:w="99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24E72" w:rsidRPr="00D05966" w:rsidRDefault="00A24E72">
            <w:pPr>
              <w:pStyle w:val="formattext"/>
              <w:spacing w:before="0" w:beforeAutospacing="0" w:after="0" w:afterAutospacing="0"/>
              <w:jc w:val="center"/>
              <w:textAlignment w:val="baseline"/>
            </w:pPr>
            <w:r w:rsidRPr="00D05966">
              <w:t>Тема занятия</w:t>
            </w:r>
          </w:p>
        </w:tc>
        <w:tc>
          <w:tcPr>
            <w:tcW w:w="81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pStyle w:val="formattext"/>
              <w:spacing w:before="0" w:beforeAutospacing="0" w:after="0" w:afterAutospacing="0"/>
              <w:jc w:val="center"/>
              <w:textAlignment w:val="baseline"/>
            </w:pPr>
            <w:r w:rsidRPr="00D05966">
              <w:t>Тип (вид) занятия</w:t>
            </w:r>
          </w:p>
        </w:tc>
        <w:tc>
          <w:tcPr>
            <w:tcW w:w="113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24E72" w:rsidRPr="00D05966" w:rsidRDefault="00A24E72">
            <w:pPr>
              <w:pStyle w:val="formattext"/>
              <w:spacing w:before="0" w:beforeAutospacing="0" w:after="0" w:afterAutospacing="0"/>
              <w:jc w:val="center"/>
              <w:textAlignment w:val="baseline"/>
            </w:pPr>
            <w:r w:rsidRPr="00D05966">
              <w:t>Количество обученных человек</w:t>
            </w:r>
          </w:p>
        </w:tc>
        <w:tc>
          <w:tcPr>
            <w:tcW w:w="169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24E72" w:rsidRPr="00D05966" w:rsidRDefault="00A24E72">
            <w:pPr>
              <w:pStyle w:val="formattext"/>
              <w:spacing w:before="0" w:beforeAutospacing="0" w:after="0" w:afterAutospacing="0"/>
              <w:jc w:val="center"/>
              <w:textAlignment w:val="baseline"/>
            </w:pPr>
            <w:r w:rsidRPr="00D05966">
              <w:t>Категория обученных (социальный работник, родственник, добровольцы, опекуны)</w:t>
            </w:r>
          </w:p>
        </w:tc>
        <w:tc>
          <w:tcPr>
            <w:tcW w:w="15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24E72" w:rsidRPr="00D05966" w:rsidRDefault="00A24E72">
            <w:pPr>
              <w:pStyle w:val="formattext"/>
              <w:spacing w:before="0" w:beforeAutospacing="0" w:after="0" w:afterAutospacing="0"/>
              <w:jc w:val="center"/>
              <w:textAlignment w:val="baseline"/>
            </w:pPr>
            <w:r w:rsidRPr="00D05966">
              <w:t>Ответственный специалист, проводивший обучение</w:t>
            </w:r>
          </w:p>
        </w:tc>
      </w:tr>
      <w:tr w:rsidR="00E061FC" w:rsidRPr="00D05966" w:rsidTr="00494A69">
        <w:trPr>
          <w:gridAfter w:val="1"/>
          <w:wAfter w:w="28" w:type="dxa"/>
          <w:trHeight w:val="270"/>
          <w:jc w:val="center"/>
        </w:trPr>
        <w:tc>
          <w:tcPr>
            <w:tcW w:w="5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rPr>
            </w:pPr>
          </w:p>
        </w:tc>
        <w:tc>
          <w:tcPr>
            <w:tcW w:w="13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99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5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pStyle w:val="formattext"/>
              <w:spacing w:before="0" w:beforeAutospacing="0" w:after="0" w:afterAutospacing="0"/>
              <w:jc w:val="center"/>
              <w:textAlignment w:val="baseline"/>
            </w:pPr>
            <w:r w:rsidRPr="00D05966">
              <w:t>индивидуальное</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pStyle w:val="formattext"/>
              <w:spacing w:before="0" w:beforeAutospacing="0" w:after="0" w:afterAutospacing="0"/>
              <w:jc w:val="center"/>
              <w:textAlignment w:val="baseline"/>
            </w:pPr>
            <w:r w:rsidRPr="00D05966">
              <w:t>групповое</w:t>
            </w:r>
          </w:p>
        </w:tc>
        <w:tc>
          <w:tcPr>
            <w:tcW w:w="114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rPr>
            </w:pPr>
          </w:p>
        </w:tc>
        <w:tc>
          <w:tcPr>
            <w:tcW w:w="16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155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r>
      <w:tr w:rsidR="00E061FC" w:rsidRPr="00D05966" w:rsidTr="00494A69">
        <w:trPr>
          <w:trHeight w:val="809"/>
          <w:jc w:val="center"/>
        </w:trPr>
        <w:tc>
          <w:tcPr>
            <w:tcW w:w="5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13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99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1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pStyle w:val="formattext"/>
              <w:spacing w:before="0" w:beforeAutospacing="0" w:after="0" w:afterAutospacing="0"/>
              <w:jc w:val="center"/>
              <w:textAlignment w:val="baseline"/>
            </w:pPr>
            <w:r w:rsidRPr="00D05966">
              <w:t>стационарная форма</w:t>
            </w:r>
          </w:p>
        </w:tc>
        <w:tc>
          <w:tcPr>
            <w:tcW w:w="1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pStyle w:val="formattext"/>
              <w:spacing w:before="0" w:beforeAutospacing="0" w:after="0" w:afterAutospacing="0"/>
              <w:jc w:val="center"/>
              <w:textAlignment w:val="baseline"/>
            </w:pPr>
            <w:r w:rsidRPr="00D05966">
              <w:t>выездная</w:t>
            </w:r>
          </w:p>
          <w:p w:rsidR="00A24E72" w:rsidRPr="00D05966" w:rsidRDefault="00A24E72">
            <w:pPr>
              <w:pStyle w:val="formattext"/>
              <w:spacing w:before="0" w:beforeAutospacing="0" w:after="0" w:afterAutospacing="0"/>
              <w:jc w:val="center"/>
              <w:textAlignment w:val="baseline"/>
            </w:pPr>
            <w:r w:rsidRPr="00D05966">
              <w:t>форма</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pStyle w:val="formattext"/>
              <w:spacing w:before="0" w:beforeAutospacing="0" w:after="0" w:afterAutospacing="0"/>
              <w:jc w:val="center"/>
              <w:textAlignment w:val="baseline"/>
            </w:pPr>
            <w:r w:rsidRPr="00D05966">
              <w:t>дистанционная</w:t>
            </w:r>
          </w:p>
          <w:p w:rsidR="00A24E72" w:rsidRPr="00D05966" w:rsidRDefault="00A24E72">
            <w:pPr>
              <w:pStyle w:val="formattext"/>
              <w:spacing w:before="0" w:beforeAutospacing="0" w:after="0" w:afterAutospacing="0"/>
              <w:jc w:val="center"/>
              <w:textAlignment w:val="baseline"/>
            </w:pPr>
            <w:r w:rsidRPr="00D05966">
              <w:t>форма</w:t>
            </w:r>
          </w:p>
        </w:tc>
        <w:tc>
          <w:tcPr>
            <w:tcW w:w="1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pStyle w:val="formattext"/>
              <w:spacing w:before="0" w:beforeAutospacing="0" w:after="0" w:afterAutospacing="0"/>
              <w:jc w:val="center"/>
              <w:textAlignment w:val="baseline"/>
            </w:pPr>
            <w:r w:rsidRPr="00D05966">
              <w:t>стационарная форма</w:t>
            </w:r>
          </w:p>
        </w:tc>
        <w:tc>
          <w:tcPr>
            <w:tcW w:w="15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pStyle w:val="formattext"/>
              <w:spacing w:before="0" w:beforeAutospacing="0" w:after="0" w:afterAutospacing="0"/>
              <w:jc w:val="center"/>
              <w:textAlignment w:val="baseline"/>
            </w:pPr>
            <w:r w:rsidRPr="00D05966">
              <w:t>дистанционная форма</w:t>
            </w:r>
          </w:p>
        </w:tc>
        <w:tc>
          <w:tcPr>
            <w:tcW w:w="1147"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rPr>
            </w:pPr>
          </w:p>
        </w:tc>
        <w:tc>
          <w:tcPr>
            <w:tcW w:w="168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155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28" w:type="dxa"/>
            <w:tcBorders>
              <w:top w:val="nil"/>
              <w:left w:val="nil"/>
              <w:bottom w:val="nil"/>
              <w:right w:val="nil"/>
            </w:tcBorders>
            <w:shd w:val="clear" w:color="auto" w:fill="auto"/>
            <w:hideMark/>
          </w:tcPr>
          <w:p w:rsidR="00A24E72" w:rsidRPr="00D05966" w:rsidRDefault="00A24E72">
            <w:pPr>
              <w:rPr>
                <w:color w:val="auto"/>
                <w:sz w:val="20"/>
                <w:szCs w:val="20"/>
              </w:rPr>
            </w:pPr>
          </w:p>
        </w:tc>
      </w:tr>
      <w:tr w:rsidR="00E061FC" w:rsidRPr="00D05966" w:rsidTr="00494A69">
        <w:trPr>
          <w:trHeight w:val="226"/>
          <w:jc w:val="center"/>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1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1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1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1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15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114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28" w:type="dxa"/>
            <w:tcBorders>
              <w:top w:val="nil"/>
              <w:left w:val="nil"/>
              <w:bottom w:val="nil"/>
              <w:right w:val="nil"/>
            </w:tcBorders>
            <w:shd w:val="clear" w:color="auto" w:fill="auto"/>
            <w:hideMark/>
          </w:tcPr>
          <w:p w:rsidR="00A24E72" w:rsidRPr="00D05966" w:rsidRDefault="00A24E72">
            <w:pPr>
              <w:rPr>
                <w:color w:val="auto"/>
                <w:sz w:val="20"/>
                <w:szCs w:val="20"/>
              </w:rPr>
            </w:pPr>
          </w:p>
        </w:tc>
      </w:tr>
      <w:tr w:rsidR="00E061FC" w:rsidRPr="00D05966" w:rsidTr="00494A69">
        <w:trPr>
          <w:trHeight w:val="226"/>
          <w:jc w:val="center"/>
        </w:trPr>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1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1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1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1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15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114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24E72" w:rsidRPr="00D05966" w:rsidRDefault="00A24E72">
            <w:pPr>
              <w:rPr>
                <w:color w:val="auto"/>
                <w:sz w:val="20"/>
                <w:szCs w:val="20"/>
              </w:rPr>
            </w:pPr>
          </w:p>
        </w:tc>
        <w:tc>
          <w:tcPr>
            <w:tcW w:w="28" w:type="dxa"/>
            <w:tcBorders>
              <w:top w:val="nil"/>
              <w:left w:val="nil"/>
              <w:bottom w:val="nil"/>
              <w:right w:val="nil"/>
            </w:tcBorders>
            <w:shd w:val="clear" w:color="auto" w:fill="auto"/>
            <w:hideMark/>
          </w:tcPr>
          <w:p w:rsidR="00A24E72" w:rsidRPr="00D05966" w:rsidRDefault="00A24E72">
            <w:pPr>
              <w:rPr>
                <w:color w:val="auto"/>
                <w:sz w:val="20"/>
                <w:szCs w:val="20"/>
              </w:rPr>
            </w:pPr>
          </w:p>
        </w:tc>
      </w:tr>
    </w:tbl>
    <w:p w:rsidR="005042FB" w:rsidRDefault="005042FB" w:rsidP="00D05966">
      <w:pPr>
        <w:pStyle w:val="4"/>
        <w:shd w:val="clear" w:color="auto" w:fill="FFFFFF"/>
        <w:spacing w:before="0" w:beforeAutospacing="0" w:after="240" w:afterAutospacing="0"/>
        <w:jc w:val="right"/>
        <w:textAlignment w:val="baseline"/>
        <w:rPr>
          <w:b w:val="0"/>
          <w:sz w:val="28"/>
          <w:szCs w:val="28"/>
        </w:rPr>
      </w:pPr>
    </w:p>
    <w:p w:rsidR="00E12DEC" w:rsidRDefault="00476B23" w:rsidP="00D05966">
      <w:pPr>
        <w:pStyle w:val="4"/>
        <w:shd w:val="clear" w:color="auto" w:fill="FFFFFF"/>
        <w:spacing w:before="0" w:beforeAutospacing="0" w:after="240" w:afterAutospacing="0"/>
        <w:jc w:val="right"/>
        <w:textAlignment w:val="baseline"/>
        <w:rPr>
          <w:b w:val="0"/>
          <w:sz w:val="28"/>
          <w:szCs w:val="28"/>
        </w:rPr>
      </w:pPr>
      <w:r w:rsidRPr="00D05966">
        <w:rPr>
          <w:b w:val="0"/>
          <w:sz w:val="28"/>
          <w:szCs w:val="28"/>
        </w:rPr>
        <w:t xml:space="preserve">Приложение </w:t>
      </w:r>
      <w:r w:rsidR="008A293E" w:rsidRPr="00D05966">
        <w:rPr>
          <w:b w:val="0"/>
          <w:sz w:val="28"/>
          <w:szCs w:val="28"/>
        </w:rPr>
        <w:t>№</w:t>
      </w:r>
      <w:r w:rsidRPr="00D05966">
        <w:rPr>
          <w:b w:val="0"/>
          <w:sz w:val="28"/>
          <w:szCs w:val="28"/>
        </w:rPr>
        <w:t xml:space="preserve"> 4</w:t>
      </w:r>
      <w:r w:rsidR="008A293E" w:rsidRPr="00D05966">
        <w:rPr>
          <w:b w:val="0"/>
          <w:sz w:val="28"/>
          <w:szCs w:val="28"/>
        </w:rPr>
        <w:t xml:space="preserve"> </w:t>
      </w:r>
    </w:p>
    <w:p w:rsidR="00476B23" w:rsidRPr="00D05966" w:rsidRDefault="00476B23" w:rsidP="00D05966">
      <w:pPr>
        <w:pStyle w:val="4"/>
        <w:shd w:val="clear" w:color="auto" w:fill="FFFFFF"/>
        <w:spacing w:before="0" w:beforeAutospacing="0" w:after="240" w:afterAutospacing="0"/>
        <w:jc w:val="right"/>
        <w:textAlignment w:val="baseline"/>
        <w:rPr>
          <w:b w:val="0"/>
          <w:sz w:val="28"/>
          <w:szCs w:val="28"/>
        </w:rPr>
      </w:pPr>
      <w:r w:rsidRPr="00D05966">
        <w:rPr>
          <w:b w:val="0"/>
          <w:sz w:val="28"/>
          <w:szCs w:val="28"/>
        </w:rPr>
        <w:t xml:space="preserve">к </w:t>
      </w:r>
      <w:r w:rsidR="00D05966" w:rsidRPr="00D05966">
        <w:rPr>
          <w:b w:val="0"/>
          <w:sz w:val="28"/>
          <w:szCs w:val="28"/>
        </w:rPr>
        <w:t>П</w:t>
      </w:r>
      <w:r w:rsidR="008A293E" w:rsidRPr="00D05966">
        <w:rPr>
          <w:b w:val="0"/>
          <w:sz w:val="28"/>
          <w:szCs w:val="28"/>
        </w:rPr>
        <w:t>оложению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4"/>
        <w:gridCol w:w="5554"/>
        <w:gridCol w:w="791"/>
        <w:gridCol w:w="874"/>
        <w:gridCol w:w="5374"/>
        <w:gridCol w:w="1271"/>
      </w:tblGrid>
      <w:tr w:rsidR="00494A69" w:rsidRPr="00D05966" w:rsidTr="00494A69">
        <w:trPr>
          <w:trHeight w:val="12"/>
          <w:jc w:val="center"/>
        </w:trPr>
        <w:tc>
          <w:tcPr>
            <w:tcW w:w="5000" w:type="pct"/>
            <w:gridSpan w:val="6"/>
            <w:shd w:val="clear" w:color="auto" w:fill="auto"/>
            <w:hideMark/>
          </w:tcPr>
          <w:p w:rsidR="008A293E" w:rsidRPr="00D05966" w:rsidRDefault="008A293E" w:rsidP="008A293E">
            <w:pPr>
              <w:jc w:val="center"/>
              <w:rPr>
                <w:rFonts w:ascii="Times New Roman" w:hAnsi="Times New Roman" w:cs="Times New Roman"/>
                <w:color w:val="auto"/>
                <w:sz w:val="28"/>
                <w:szCs w:val="28"/>
              </w:rPr>
            </w:pPr>
            <w:r w:rsidRPr="00D05966">
              <w:rPr>
                <w:rFonts w:ascii="Times New Roman" w:hAnsi="Times New Roman" w:cs="Times New Roman"/>
                <w:b/>
                <w:bCs/>
                <w:color w:val="auto"/>
                <w:sz w:val="28"/>
                <w:szCs w:val="28"/>
              </w:rPr>
              <w:lastRenderedPageBreak/>
              <w:t>Программа обучения в Школе ухода за гражданами пожилого возраста и инвалидами для лиц, осуществляющих неформальный (родственный) уход за гражданами пожилого возраста и инвалидами на дому</w:t>
            </w:r>
            <w:r w:rsidRPr="00D05966">
              <w:rPr>
                <w:rFonts w:ascii="Times New Roman" w:hAnsi="Times New Roman" w:cs="Times New Roman"/>
                <w:b/>
                <w:bCs/>
                <w:color w:val="auto"/>
                <w:sz w:val="28"/>
                <w:szCs w:val="28"/>
              </w:rPr>
              <w:br/>
            </w:r>
          </w:p>
        </w:tc>
      </w:tr>
      <w:tr w:rsidR="00A216C2" w:rsidRPr="00D05966" w:rsidTr="00494A69">
        <w:trPr>
          <w:jc w:val="center"/>
        </w:trPr>
        <w:tc>
          <w:tcPr>
            <w:tcW w:w="14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N</w:t>
            </w:r>
          </w:p>
          <w:p w:rsidR="00476B23" w:rsidRPr="00D05966" w:rsidRDefault="00476B23">
            <w:pPr>
              <w:pStyle w:val="formattext"/>
              <w:spacing w:before="0" w:beforeAutospacing="0" w:after="0" w:afterAutospacing="0"/>
              <w:jc w:val="center"/>
              <w:textAlignment w:val="baseline"/>
            </w:pPr>
            <w:r w:rsidRPr="00D05966">
              <w:t>п/п</w:t>
            </w:r>
          </w:p>
        </w:tc>
        <w:tc>
          <w:tcPr>
            <w:tcW w:w="194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Тема занятия</w:t>
            </w:r>
          </w:p>
        </w:tc>
        <w:tc>
          <w:tcPr>
            <w:tcW w:w="583" w:type="pct"/>
            <w:gridSpan w:val="2"/>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Кол-во часов</w:t>
            </w:r>
          </w:p>
        </w:tc>
        <w:tc>
          <w:tcPr>
            <w:tcW w:w="1882"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Необходимое оборудование</w:t>
            </w:r>
          </w:p>
        </w:tc>
        <w:tc>
          <w:tcPr>
            <w:tcW w:w="446"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Ответственный исполнитель</w:t>
            </w:r>
          </w:p>
        </w:tc>
      </w:tr>
      <w:tr w:rsidR="00A216C2" w:rsidRPr="00D05966" w:rsidTr="00494A69">
        <w:trPr>
          <w:jc w:val="center"/>
        </w:trPr>
        <w:tc>
          <w:tcPr>
            <w:tcW w:w="145" w:type="pct"/>
            <w:shd w:val="clear" w:color="auto" w:fill="auto"/>
            <w:tcMar>
              <w:top w:w="0" w:type="dxa"/>
              <w:left w:w="149" w:type="dxa"/>
              <w:bottom w:w="0" w:type="dxa"/>
              <w:right w:w="149" w:type="dxa"/>
            </w:tcMar>
            <w:hideMark/>
          </w:tcPr>
          <w:p w:rsidR="00476B23" w:rsidRPr="00D05966" w:rsidRDefault="00476B23">
            <w:pPr>
              <w:rPr>
                <w:color w:val="auto"/>
              </w:rPr>
            </w:pPr>
          </w:p>
        </w:tc>
        <w:tc>
          <w:tcPr>
            <w:tcW w:w="1945" w:type="pct"/>
            <w:shd w:val="clear" w:color="auto" w:fill="auto"/>
            <w:tcMar>
              <w:top w:w="0" w:type="dxa"/>
              <w:left w:w="149" w:type="dxa"/>
              <w:bottom w:w="0" w:type="dxa"/>
              <w:right w:w="149" w:type="dxa"/>
            </w:tcMar>
            <w:hideMark/>
          </w:tcPr>
          <w:p w:rsidR="00476B23" w:rsidRPr="00D05966" w:rsidRDefault="00476B23">
            <w:pPr>
              <w:rPr>
                <w:color w:val="auto"/>
                <w:sz w:val="20"/>
                <w:szCs w:val="20"/>
              </w:rPr>
            </w:pPr>
          </w:p>
        </w:tc>
        <w:tc>
          <w:tcPr>
            <w:tcW w:w="277"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теория</w:t>
            </w:r>
          </w:p>
        </w:tc>
        <w:tc>
          <w:tcPr>
            <w:tcW w:w="30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практика</w:t>
            </w:r>
          </w:p>
        </w:tc>
        <w:tc>
          <w:tcPr>
            <w:tcW w:w="1882" w:type="pct"/>
            <w:shd w:val="clear" w:color="auto" w:fill="auto"/>
            <w:tcMar>
              <w:top w:w="0" w:type="dxa"/>
              <w:left w:w="149" w:type="dxa"/>
              <w:bottom w:w="0" w:type="dxa"/>
              <w:right w:w="149" w:type="dxa"/>
            </w:tcMar>
            <w:hideMark/>
          </w:tcPr>
          <w:p w:rsidR="00476B23" w:rsidRPr="00D05966" w:rsidRDefault="00476B23">
            <w:pPr>
              <w:rPr>
                <w:color w:val="auto"/>
              </w:rPr>
            </w:pPr>
          </w:p>
        </w:tc>
        <w:tc>
          <w:tcPr>
            <w:tcW w:w="446" w:type="pct"/>
            <w:shd w:val="clear" w:color="auto" w:fill="auto"/>
            <w:tcMar>
              <w:top w:w="0" w:type="dxa"/>
              <w:left w:w="149" w:type="dxa"/>
              <w:bottom w:w="0" w:type="dxa"/>
              <w:right w:w="149" w:type="dxa"/>
            </w:tcMar>
            <w:hideMark/>
          </w:tcPr>
          <w:p w:rsidR="00476B23" w:rsidRPr="00D05966" w:rsidRDefault="00476B23">
            <w:pPr>
              <w:rPr>
                <w:color w:val="auto"/>
                <w:sz w:val="20"/>
                <w:szCs w:val="20"/>
              </w:rPr>
            </w:pPr>
          </w:p>
        </w:tc>
      </w:tr>
      <w:tr w:rsidR="00A216C2" w:rsidRPr="00D05966" w:rsidTr="00494A69">
        <w:trPr>
          <w:jc w:val="center"/>
        </w:trPr>
        <w:tc>
          <w:tcPr>
            <w:tcW w:w="14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1</w:t>
            </w:r>
          </w:p>
        </w:tc>
        <w:tc>
          <w:tcPr>
            <w:tcW w:w="194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textAlignment w:val="baseline"/>
            </w:pPr>
            <w:r w:rsidRPr="00D05966">
              <w:t>Организация пространства в доме: особенности помещения и вспомогательное оборудование и его размещение, безопасность больного и ухаживающих лиц</w:t>
            </w:r>
          </w:p>
        </w:tc>
        <w:tc>
          <w:tcPr>
            <w:tcW w:w="277"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1</w:t>
            </w:r>
          </w:p>
        </w:tc>
        <w:tc>
          <w:tcPr>
            <w:tcW w:w="30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1</w:t>
            </w:r>
          </w:p>
        </w:tc>
        <w:tc>
          <w:tcPr>
            <w:tcW w:w="1882"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textAlignment w:val="baseline"/>
            </w:pPr>
            <w:r w:rsidRPr="00D05966">
              <w:t>Компьютер/ноутбук, видеоматериалы, памятки "Безопасное обустройство жилого помещения",</w:t>
            </w:r>
          </w:p>
          <w:p w:rsidR="00476B23" w:rsidRPr="00D05966" w:rsidRDefault="00476B23">
            <w:pPr>
              <w:pStyle w:val="formattext"/>
              <w:spacing w:before="0" w:beforeAutospacing="0" w:after="0" w:afterAutospacing="0"/>
              <w:textAlignment w:val="baseline"/>
            </w:pPr>
            <w:r w:rsidRPr="00D05966">
              <w:t>презентация "Безопасная среда"</w:t>
            </w:r>
            <w:r w:rsidRPr="00D05966">
              <w:br/>
            </w:r>
          </w:p>
        </w:tc>
        <w:tc>
          <w:tcPr>
            <w:tcW w:w="446" w:type="pct"/>
            <w:shd w:val="clear" w:color="auto" w:fill="auto"/>
            <w:tcMar>
              <w:top w:w="0" w:type="dxa"/>
              <w:left w:w="149" w:type="dxa"/>
              <w:bottom w:w="0" w:type="dxa"/>
              <w:right w:w="149" w:type="dxa"/>
            </w:tcMar>
            <w:hideMark/>
          </w:tcPr>
          <w:p w:rsidR="00476B23" w:rsidRPr="00D05966" w:rsidRDefault="00476B23">
            <w:pPr>
              <w:rPr>
                <w:color w:val="auto"/>
              </w:rPr>
            </w:pPr>
          </w:p>
        </w:tc>
      </w:tr>
      <w:tr w:rsidR="00A216C2" w:rsidRPr="00D05966" w:rsidTr="00494A69">
        <w:trPr>
          <w:jc w:val="center"/>
        </w:trPr>
        <w:tc>
          <w:tcPr>
            <w:tcW w:w="14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2</w:t>
            </w:r>
          </w:p>
        </w:tc>
        <w:tc>
          <w:tcPr>
            <w:tcW w:w="194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textAlignment w:val="baseline"/>
            </w:pPr>
            <w:r w:rsidRPr="00D05966">
              <w:t>Гигиена маломобильного человека. Специальные средства для ухода и гигиенические принадлежности. Принципы подбора и правила использования.</w:t>
            </w:r>
          </w:p>
          <w:p w:rsidR="00476B23" w:rsidRPr="00D05966" w:rsidRDefault="00476B23">
            <w:pPr>
              <w:pStyle w:val="formattext"/>
              <w:spacing w:before="0" w:beforeAutospacing="0" w:after="0" w:afterAutospacing="0"/>
              <w:textAlignment w:val="baseline"/>
            </w:pPr>
            <w:r w:rsidRPr="00D05966">
              <w:t>Принятие ванны, душа, туалета, вспомогательное оборудование</w:t>
            </w:r>
          </w:p>
        </w:tc>
        <w:tc>
          <w:tcPr>
            <w:tcW w:w="277"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1</w:t>
            </w:r>
          </w:p>
        </w:tc>
        <w:tc>
          <w:tcPr>
            <w:tcW w:w="30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1</w:t>
            </w:r>
          </w:p>
        </w:tc>
        <w:tc>
          <w:tcPr>
            <w:tcW w:w="1882" w:type="pct"/>
            <w:shd w:val="clear" w:color="auto" w:fill="auto"/>
            <w:tcMar>
              <w:top w:w="0" w:type="dxa"/>
              <w:left w:w="149" w:type="dxa"/>
              <w:bottom w:w="0" w:type="dxa"/>
              <w:right w:w="149" w:type="dxa"/>
            </w:tcMar>
            <w:hideMark/>
          </w:tcPr>
          <w:p w:rsidR="00476B23" w:rsidRPr="00D05966" w:rsidRDefault="00476B23" w:rsidP="00833108">
            <w:pPr>
              <w:pStyle w:val="formattext"/>
              <w:spacing w:before="0" w:beforeAutospacing="0" w:after="0" w:afterAutospacing="0"/>
              <w:textAlignment w:val="baseline"/>
            </w:pPr>
            <w:r w:rsidRPr="00D05966">
              <w:t>Компьютер/ноутбук, видеоматериал, памятки,</w:t>
            </w:r>
            <w:r w:rsidR="00833108">
              <w:t xml:space="preserve"> </w:t>
            </w:r>
            <w:r w:rsidRPr="00D05966">
              <w:t>специализированные средства гигиены, презентация "Инфекционная безопасность и гигиена", перчатки, таз, ванночка надувная для мытья головы, косметические средства, полотенца, впитывающие одноразовые пеленки, фен</w:t>
            </w:r>
          </w:p>
        </w:tc>
        <w:tc>
          <w:tcPr>
            <w:tcW w:w="446" w:type="pct"/>
            <w:shd w:val="clear" w:color="auto" w:fill="auto"/>
            <w:tcMar>
              <w:top w:w="0" w:type="dxa"/>
              <w:left w:w="149" w:type="dxa"/>
              <w:bottom w:w="0" w:type="dxa"/>
              <w:right w:w="149" w:type="dxa"/>
            </w:tcMar>
            <w:hideMark/>
          </w:tcPr>
          <w:p w:rsidR="00476B23" w:rsidRPr="00D05966" w:rsidRDefault="00476B23">
            <w:pPr>
              <w:rPr>
                <w:color w:val="auto"/>
              </w:rPr>
            </w:pPr>
          </w:p>
        </w:tc>
      </w:tr>
      <w:tr w:rsidR="00A216C2" w:rsidRPr="00D05966" w:rsidTr="00494A69">
        <w:trPr>
          <w:jc w:val="center"/>
        </w:trPr>
        <w:tc>
          <w:tcPr>
            <w:tcW w:w="14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3</w:t>
            </w:r>
          </w:p>
        </w:tc>
        <w:tc>
          <w:tcPr>
            <w:tcW w:w="194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textAlignment w:val="baseline"/>
            </w:pPr>
            <w:r w:rsidRPr="00D05966">
              <w:t>Уход за полостью рта и зубными протезами.</w:t>
            </w:r>
            <w:r w:rsidRPr="00D05966">
              <w:br/>
              <w:t>Уход за ногтями.</w:t>
            </w:r>
            <w:r w:rsidRPr="00D05966">
              <w:br/>
              <w:t>Уход за</w:t>
            </w:r>
            <w:r w:rsidR="00B46ECF">
              <w:t xml:space="preserve"> </w:t>
            </w:r>
            <w:r w:rsidRPr="00D05966">
              <w:t>лицом: глазами, носом, ушами.</w:t>
            </w:r>
            <w:r w:rsidRPr="00D05966">
              <w:br/>
              <w:t>Бритье человека с ограниченной подвижностью.</w:t>
            </w:r>
          </w:p>
          <w:p w:rsidR="00476B23" w:rsidRPr="00D05966" w:rsidRDefault="00476B23">
            <w:pPr>
              <w:pStyle w:val="formattext"/>
              <w:spacing w:before="0" w:beforeAutospacing="0" w:after="0" w:afterAutospacing="0"/>
              <w:textAlignment w:val="baseline"/>
            </w:pPr>
            <w:r w:rsidRPr="00D05966">
              <w:t>Интимная гигиена. Правила безопасности и соблюдения достоинства</w:t>
            </w:r>
          </w:p>
        </w:tc>
        <w:tc>
          <w:tcPr>
            <w:tcW w:w="277"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1</w:t>
            </w:r>
          </w:p>
        </w:tc>
        <w:tc>
          <w:tcPr>
            <w:tcW w:w="30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1</w:t>
            </w:r>
          </w:p>
        </w:tc>
        <w:tc>
          <w:tcPr>
            <w:tcW w:w="1882"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textAlignment w:val="baseline"/>
            </w:pPr>
            <w:r w:rsidRPr="00D05966">
              <w:t>Компьютер/ноутбук, видеоматериал, памятки, перчатки, таз с водой, полотенца, впитывающие одноразовые пеленки, емкость для отработанного материала, ножницы, пилка, крем для сухой и огрубевшей кожей</w:t>
            </w:r>
          </w:p>
        </w:tc>
        <w:tc>
          <w:tcPr>
            <w:tcW w:w="446" w:type="pct"/>
            <w:shd w:val="clear" w:color="auto" w:fill="auto"/>
            <w:tcMar>
              <w:top w:w="0" w:type="dxa"/>
              <w:left w:w="149" w:type="dxa"/>
              <w:bottom w:w="0" w:type="dxa"/>
              <w:right w:w="149" w:type="dxa"/>
            </w:tcMar>
            <w:hideMark/>
          </w:tcPr>
          <w:p w:rsidR="00476B23" w:rsidRPr="00D05966" w:rsidRDefault="00476B23">
            <w:pPr>
              <w:rPr>
                <w:color w:val="auto"/>
              </w:rPr>
            </w:pPr>
          </w:p>
        </w:tc>
      </w:tr>
      <w:tr w:rsidR="00A216C2" w:rsidRPr="00D05966" w:rsidTr="00494A69">
        <w:trPr>
          <w:jc w:val="center"/>
        </w:trPr>
        <w:tc>
          <w:tcPr>
            <w:tcW w:w="14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4</w:t>
            </w:r>
          </w:p>
        </w:tc>
        <w:tc>
          <w:tcPr>
            <w:tcW w:w="194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textAlignment w:val="baseline"/>
            </w:pPr>
            <w:r w:rsidRPr="00D05966">
              <w:t>Перемещение маломобильного подопечного:</w:t>
            </w:r>
          </w:p>
          <w:p w:rsidR="00476B23" w:rsidRPr="00D05966" w:rsidRDefault="00476B23">
            <w:pPr>
              <w:pStyle w:val="formattext"/>
              <w:spacing w:before="0" w:beforeAutospacing="0" w:after="0" w:afterAutospacing="0"/>
              <w:textAlignment w:val="baseline"/>
            </w:pPr>
            <w:r w:rsidRPr="00D05966">
              <w:t>- пересадить подопечного на край стула, кровати;</w:t>
            </w:r>
          </w:p>
          <w:p w:rsidR="00476B23" w:rsidRPr="00D05966" w:rsidRDefault="00476B23">
            <w:pPr>
              <w:pStyle w:val="formattext"/>
              <w:spacing w:before="0" w:beforeAutospacing="0" w:after="0" w:afterAutospacing="0"/>
              <w:textAlignment w:val="baseline"/>
            </w:pPr>
            <w:r w:rsidRPr="00D05966">
              <w:t>- повернуть подопечного на бок;</w:t>
            </w:r>
          </w:p>
          <w:p w:rsidR="00476B23" w:rsidRPr="00D05966" w:rsidRDefault="00476B23">
            <w:pPr>
              <w:pStyle w:val="formattext"/>
              <w:spacing w:before="0" w:beforeAutospacing="0" w:after="0" w:afterAutospacing="0"/>
              <w:textAlignment w:val="baseline"/>
            </w:pPr>
            <w:r w:rsidRPr="00D05966">
              <w:t>- подтянуть подопечного на верх кровати;</w:t>
            </w:r>
          </w:p>
          <w:p w:rsidR="00476B23" w:rsidRPr="00D05966" w:rsidRDefault="00476B23">
            <w:pPr>
              <w:pStyle w:val="formattext"/>
              <w:spacing w:before="0" w:beforeAutospacing="0" w:after="0" w:afterAutospacing="0"/>
              <w:textAlignment w:val="baseline"/>
            </w:pPr>
            <w:r w:rsidRPr="00D05966">
              <w:t>- положение 30 градусов на боку;</w:t>
            </w:r>
          </w:p>
          <w:p w:rsidR="00476B23" w:rsidRPr="00D05966" w:rsidRDefault="00476B23">
            <w:pPr>
              <w:pStyle w:val="formattext"/>
              <w:spacing w:before="0" w:beforeAutospacing="0" w:after="0" w:afterAutospacing="0"/>
              <w:textAlignment w:val="baseline"/>
            </w:pPr>
            <w:r w:rsidRPr="00D05966">
              <w:lastRenderedPageBreak/>
              <w:t>- положение 135 градусов на боку;</w:t>
            </w:r>
          </w:p>
          <w:p w:rsidR="00476B23" w:rsidRPr="00D05966" w:rsidRDefault="00476B23">
            <w:pPr>
              <w:pStyle w:val="formattext"/>
              <w:spacing w:before="0" w:beforeAutospacing="0" w:after="0" w:afterAutospacing="0"/>
              <w:textAlignment w:val="baseline"/>
            </w:pPr>
            <w:r w:rsidRPr="00D05966">
              <w:t>- "микроизменения" положения тела в постели;</w:t>
            </w:r>
          </w:p>
          <w:p w:rsidR="00476B23" w:rsidRPr="00D05966" w:rsidRDefault="00476B23">
            <w:pPr>
              <w:pStyle w:val="formattext"/>
              <w:spacing w:before="0" w:beforeAutospacing="0" w:after="0" w:afterAutospacing="0"/>
              <w:textAlignment w:val="baseline"/>
            </w:pPr>
            <w:r w:rsidRPr="00D05966">
              <w:t>- пересадить подопечного из кровати в коляску и обратно;</w:t>
            </w:r>
          </w:p>
          <w:p w:rsidR="00476B23" w:rsidRPr="00D05966" w:rsidRDefault="00476B23">
            <w:pPr>
              <w:pStyle w:val="formattext"/>
              <w:spacing w:before="0" w:beforeAutospacing="0" w:after="0" w:afterAutospacing="0"/>
              <w:textAlignment w:val="baseline"/>
            </w:pPr>
            <w:r w:rsidRPr="00D05966">
              <w:t>- позиционирование для кормления;</w:t>
            </w:r>
          </w:p>
          <w:p w:rsidR="00476B23" w:rsidRPr="00D05966" w:rsidRDefault="00476B23">
            <w:pPr>
              <w:pStyle w:val="formattext"/>
              <w:spacing w:before="0" w:beforeAutospacing="0" w:after="0" w:afterAutospacing="0"/>
              <w:textAlignment w:val="baseline"/>
            </w:pPr>
            <w:r w:rsidRPr="00D05966">
              <w:t>- поднять подопечного с пола;</w:t>
            </w:r>
          </w:p>
          <w:p w:rsidR="00476B23" w:rsidRPr="00D05966" w:rsidRDefault="00476B23">
            <w:pPr>
              <w:pStyle w:val="formattext"/>
              <w:spacing w:before="0" w:beforeAutospacing="0" w:after="0" w:afterAutospacing="0"/>
              <w:textAlignment w:val="baseline"/>
            </w:pPr>
            <w:r w:rsidRPr="00D05966">
              <w:t>- сопровождение при ходьбе, по лестнице</w:t>
            </w:r>
          </w:p>
        </w:tc>
        <w:tc>
          <w:tcPr>
            <w:tcW w:w="277"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lastRenderedPageBreak/>
              <w:t>-</w:t>
            </w:r>
          </w:p>
        </w:tc>
        <w:tc>
          <w:tcPr>
            <w:tcW w:w="30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3</w:t>
            </w:r>
          </w:p>
        </w:tc>
        <w:tc>
          <w:tcPr>
            <w:tcW w:w="1882"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textAlignment w:val="baseline"/>
            </w:pPr>
            <w:r w:rsidRPr="00D05966">
              <w:t>Компьютер/ноутбук, видеоматериалы, памятки, кресло-коляска, функциональная кровать, подушки, одеяло, скользящие простыни, доска для перемещения, пояс для перемещения, опорная рамка (подставка под спину)</w:t>
            </w:r>
          </w:p>
        </w:tc>
        <w:tc>
          <w:tcPr>
            <w:tcW w:w="446" w:type="pct"/>
            <w:shd w:val="clear" w:color="auto" w:fill="auto"/>
            <w:tcMar>
              <w:top w:w="0" w:type="dxa"/>
              <w:left w:w="149" w:type="dxa"/>
              <w:bottom w:w="0" w:type="dxa"/>
              <w:right w:w="149" w:type="dxa"/>
            </w:tcMar>
            <w:hideMark/>
          </w:tcPr>
          <w:p w:rsidR="00476B23" w:rsidRPr="00D05966" w:rsidRDefault="00476B23">
            <w:pPr>
              <w:rPr>
                <w:color w:val="auto"/>
              </w:rPr>
            </w:pPr>
          </w:p>
        </w:tc>
      </w:tr>
      <w:tr w:rsidR="00A216C2" w:rsidRPr="00D05966" w:rsidTr="00494A69">
        <w:trPr>
          <w:jc w:val="center"/>
        </w:trPr>
        <w:tc>
          <w:tcPr>
            <w:tcW w:w="14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5</w:t>
            </w:r>
          </w:p>
        </w:tc>
        <w:tc>
          <w:tcPr>
            <w:tcW w:w="194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textAlignment w:val="baseline"/>
            </w:pPr>
            <w:r w:rsidRPr="00D05966">
              <w:t>Осложнения и риски у маломобильных (немобильных) граждан.</w:t>
            </w:r>
          </w:p>
          <w:p w:rsidR="00476B23" w:rsidRPr="00D05966" w:rsidRDefault="00476B23">
            <w:pPr>
              <w:pStyle w:val="formattext"/>
              <w:spacing w:before="0" w:beforeAutospacing="0" w:after="0" w:afterAutospacing="0"/>
              <w:textAlignment w:val="baseline"/>
            </w:pPr>
            <w:r w:rsidRPr="00D05966">
              <w:t>Профилактики.</w:t>
            </w:r>
          </w:p>
          <w:p w:rsidR="00476B23" w:rsidRPr="00D05966" w:rsidRDefault="00476B23">
            <w:pPr>
              <w:pStyle w:val="formattext"/>
              <w:spacing w:before="0" w:beforeAutospacing="0" w:after="0" w:afterAutospacing="0"/>
              <w:textAlignment w:val="baseline"/>
            </w:pPr>
            <w:r w:rsidRPr="00D05966">
              <w:t>Безопасная среда - профилактика падений. Пролежни, профилактика пролежней. Профилактика обстипации (запор). Профилактика пневмонии. Профилактика тромбоза. Профилактика контрактур</w:t>
            </w:r>
          </w:p>
        </w:tc>
        <w:tc>
          <w:tcPr>
            <w:tcW w:w="277"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3</w:t>
            </w:r>
          </w:p>
        </w:tc>
        <w:tc>
          <w:tcPr>
            <w:tcW w:w="30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w:t>
            </w:r>
          </w:p>
        </w:tc>
        <w:tc>
          <w:tcPr>
            <w:tcW w:w="1882"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textAlignment w:val="baseline"/>
            </w:pPr>
            <w:r w:rsidRPr="00D05966">
              <w:t>Компьютер/ноутбук, видеоматериал, памятки, презентация "Профилактики", памятки "Профилактика пролежней". Средства профилактики: функциональная кровать, ячеистый противопролежневый матрас, подушки, валики, полотенце</w:t>
            </w:r>
          </w:p>
        </w:tc>
        <w:tc>
          <w:tcPr>
            <w:tcW w:w="446" w:type="pct"/>
            <w:shd w:val="clear" w:color="auto" w:fill="auto"/>
            <w:tcMar>
              <w:top w:w="0" w:type="dxa"/>
              <w:left w:w="149" w:type="dxa"/>
              <w:bottom w:w="0" w:type="dxa"/>
              <w:right w:w="149" w:type="dxa"/>
            </w:tcMar>
            <w:hideMark/>
          </w:tcPr>
          <w:p w:rsidR="00476B23" w:rsidRPr="00D05966" w:rsidRDefault="00476B23">
            <w:pPr>
              <w:rPr>
                <w:color w:val="auto"/>
              </w:rPr>
            </w:pPr>
          </w:p>
        </w:tc>
      </w:tr>
      <w:tr w:rsidR="00A216C2" w:rsidRPr="00D05966" w:rsidTr="00494A69">
        <w:trPr>
          <w:jc w:val="center"/>
        </w:trPr>
        <w:tc>
          <w:tcPr>
            <w:tcW w:w="14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6</w:t>
            </w:r>
          </w:p>
        </w:tc>
        <w:tc>
          <w:tcPr>
            <w:tcW w:w="1945" w:type="pct"/>
            <w:shd w:val="clear" w:color="auto" w:fill="auto"/>
            <w:tcMar>
              <w:top w:w="0" w:type="dxa"/>
              <w:left w:w="149" w:type="dxa"/>
              <w:bottom w:w="0" w:type="dxa"/>
              <w:right w:w="149" w:type="dxa"/>
            </w:tcMar>
            <w:hideMark/>
          </w:tcPr>
          <w:p w:rsidR="00664029" w:rsidRDefault="00476B23">
            <w:pPr>
              <w:pStyle w:val="formattext"/>
              <w:spacing w:before="0" w:beforeAutospacing="0" w:after="0" w:afterAutospacing="0"/>
              <w:textAlignment w:val="baseline"/>
            </w:pPr>
            <w:r w:rsidRPr="00D05966">
              <w:t xml:space="preserve">Инфекционная безопасность. </w:t>
            </w:r>
          </w:p>
          <w:p w:rsidR="00664029" w:rsidRDefault="00476B23">
            <w:pPr>
              <w:pStyle w:val="formattext"/>
              <w:spacing w:before="0" w:beforeAutospacing="0" w:after="0" w:afterAutospacing="0"/>
              <w:textAlignment w:val="baseline"/>
            </w:pPr>
            <w:r w:rsidRPr="00D05966">
              <w:t xml:space="preserve">Гигиена рук. </w:t>
            </w:r>
          </w:p>
          <w:p w:rsidR="00664029" w:rsidRDefault="00476B23">
            <w:pPr>
              <w:pStyle w:val="formattext"/>
              <w:spacing w:before="0" w:beforeAutospacing="0" w:after="0" w:afterAutospacing="0"/>
              <w:textAlignment w:val="baseline"/>
            </w:pPr>
            <w:r w:rsidRPr="00D05966">
              <w:t xml:space="preserve">Мытье головы в постели. </w:t>
            </w:r>
          </w:p>
          <w:p w:rsidR="00476B23" w:rsidRPr="00D05966" w:rsidRDefault="00476B23">
            <w:pPr>
              <w:pStyle w:val="formattext"/>
              <w:spacing w:before="0" w:beforeAutospacing="0" w:after="0" w:afterAutospacing="0"/>
              <w:textAlignment w:val="baseline"/>
            </w:pPr>
            <w:r w:rsidRPr="00D05966">
              <w:t>Смена постельного, нательного белья</w:t>
            </w:r>
          </w:p>
        </w:tc>
        <w:tc>
          <w:tcPr>
            <w:tcW w:w="277"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1</w:t>
            </w:r>
          </w:p>
        </w:tc>
        <w:tc>
          <w:tcPr>
            <w:tcW w:w="30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1</w:t>
            </w:r>
          </w:p>
        </w:tc>
        <w:tc>
          <w:tcPr>
            <w:tcW w:w="1882" w:type="pct"/>
            <w:shd w:val="clear" w:color="auto" w:fill="auto"/>
            <w:tcMar>
              <w:top w:w="0" w:type="dxa"/>
              <w:left w:w="149" w:type="dxa"/>
              <w:bottom w:w="0" w:type="dxa"/>
              <w:right w:w="149" w:type="dxa"/>
            </w:tcMar>
            <w:hideMark/>
          </w:tcPr>
          <w:p w:rsidR="00476B23" w:rsidRDefault="00476B23" w:rsidP="00664029">
            <w:pPr>
              <w:pStyle w:val="formattext"/>
              <w:spacing w:before="0" w:beforeAutospacing="0" w:after="0" w:afterAutospacing="0"/>
              <w:textAlignment w:val="baseline"/>
            </w:pPr>
            <w:r w:rsidRPr="00D05966">
              <w:t>Компьютер/ноутбук, видеоматериал, памятки,</w:t>
            </w:r>
            <w:r w:rsidR="00664029">
              <w:t xml:space="preserve"> </w:t>
            </w:r>
            <w:r w:rsidRPr="00D05966">
              <w:t>специализированные средства гигиены, индивидуальные средства защиты (перчатки резиновые, маска), функциональная кровать, комплект белья, доска для пересаживания, ванночка для мытья головы, полотенца, пеленки одноразовые (клеенка), таз для слива воды, специальный шампунь, пена, расческа для волос, фен</w:t>
            </w:r>
          </w:p>
          <w:p w:rsidR="00A216C2" w:rsidRPr="00D05966" w:rsidRDefault="00A216C2" w:rsidP="00664029">
            <w:pPr>
              <w:pStyle w:val="formattext"/>
              <w:spacing w:before="0" w:beforeAutospacing="0" w:after="0" w:afterAutospacing="0"/>
              <w:textAlignment w:val="baseline"/>
            </w:pPr>
          </w:p>
        </w:tc>
        <w:tc>
          <w:tcPr>
            <w:tcW w:w="446" w:type="pct"/>
            <w:shd w:val="clear" w:color="auto" w:fill="auto"/>
            <w:tcMar>
              <w:top w:w="0" w:type="dxa"/>
              <w:left w:w="149" w:type="dxa"/>
              <w:bottom w:w="0" w:type="dxa"/>
              <w:right w:w="149" w:type="dxa"/>
            </w:tcMar>
            <w:hideMark/>
          </w:tcPr>
          <w:p w:rsidR="00476B23" w:rsidRPr="00D05966" w:rsidRDefault="00476B23">
            <w:pPr>
              <w:rPr>
                <w:color w:val="auto"/>
              </w:rPr>
            </w:pPr>
          </w:p>
        </w:tc>
      </w:tr>
      <w:tr w:rsidR="00A216C2" w:rsidRPr="00D05966" w:rsidTr="00494A69">
        <w:trPr>
          <w:jc w:val="center"/>
        </w:trPr>
        <w:tc>
          <w:tcPr>
            <w:tcW w:w="14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7</w:t>
            </w:r>
          </w:p>
        </w:tc>
        <w:tc>
          <w:tcPr>
            <w:tcW w:w="194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textAlignment w:val="baseline"/>
            </w:pPr>
            <w:r w:rsidRPr="00D05966">
              <w:t>Организация питания, основные требования к пище маломобильных (немобильных) граждан.</w:t>
            </w:r>
          </w:p>
          <w:p w:rsidR="00476B23" w:rsidRPr="00D05966" w:rsidRDefault="00476B23">
            <w:pPr>
              <w:pStyle w:val="formattext"/>
              <w:spacing w:before="0" w:beforeAutospacing="0" w:after="0" w:afterAutospacing="0"/>
              <w:textAlignment w:val="baseline"/>
            </w:pPr>
            <w:r w:rsidRPr="00D05966">
              <w:t>Помощь маломобильных граждан в принятии питания. Риски аспирации.</w:t>
            </w:r>
          </w:p>
          <w:p w:rsidR="00476B23" w:rsidRPr="00D05966" w:rsidRDefault="00476B23">
            <w:pPr>
              <w:pStyle w:val="formattext"/>
              <w:spacing w:before="0" w:beforeAutospacing="0" w:after="0" w:afterAutospacing="0"/>
              <w:textAlignment w:val="baseline"/>
            </w:pPr>
            <w:r w:rsidRPr="00D05966">
              <w:t>Недоедание: причины, симптомы, последствия</w:t>
            </w:r>
          </w:p>
        </w:tc>
        <w:tc>
          <w:tcPr>
            <w:tcW w:w="277"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1</w:t>
            </w:r>
          </w:p>
        </w:tc>
        <w:tc>
          <w:tcPr>
            <w:tcW w:w="30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1</w:t>
            </w:r>
          </w:p>
        </w:tc>
        <w:tc>
          <w:tcPr>
            <w:tcW w:w="1882"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textAlignment w:val="baseline"/>
            </w:pPr>
            <w:r w:rsidRPr="00D05966">
              <w:t>Компьютер/ноутбук, видеоматериал, набор специализированной посуды, прикроватный столик, салфетки одноразовые, впитывающие салфетки, фартук для кормления</w:t>
            </w:r>
          </w:p>
        </w:tc>
        <w:tc>
          <w:tcPr>
            <w:tcW w:w="446" w:type="pct"/>
            <w:shd w:val="clear" w:color="auto" w:fill="auto"/>
            <w:tcMar>
              <w:top w:w="0" w:type="dxa"/>
              <w:left w:w="149" w:type="dxa"/>
              <w:bottom w:w="0" w:type="dxa"/>
              <w:right w:w="149" w:type="dxa"/>
            </w:tcMar>
            <w:hideMark/>
          </w:tcPr>
          <w:p w:rsidR="00476B23" w:rsidRPr="00D05966" w:rsidRDefault="00476B23">
            <w:pPr>
              <w:rPr>
                <w:color w:val="auto"/>
              </w:rPr>
            </w:pPr>
          </w:p>
        </w:tc>
      </w:tr>
      <w:tr w:rsidR="00A216C2" w:rsidRPr="00D05966" w:rsidTr="00494A69">
        <w:trPr>
          <w:jc w:val="center"/>
        </w:trPr>
        <w:tc>
          <w:tcPr>
            <w:tcW w:w="14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lastRenderedPageBreak/>
              <w:t>8</w:t>
            </w:r>
          </w:p>
        </w:tc>
        <w:tc>
          <w:tcPr>
            <w:tcW w:w="1945" w:type="pct"/>
            <w:shd w:val="clear" w:color="auto" w:fill="auto"/>
            <w:tcMar>
              <w:top w:w="0" w:type="dxa"/>
              <w:left w:w="149" w:type="dxa"/>
              <w:bottom w:w="0" w:type="dxa"/>
              <w:right w:w="149" w:type="dxa"/>
            </w:tcMar>
            <w:hideMark/>
          </w:tcPr>
          <w:p w:rsidR="00E12DEC" w:rsidRDefault="00476B23">
            <w:pPr>
              <w:pStyle w:val="formattext"/>
              <w:spacing w:before="0" w:beforeAutospacing="0" w:after="0" w:afterAutospacing="0"/>
              <w:textAlignment w:val="baseline"/>
            </w:pPr>
            <w:r w:rsidRPr="00D05966">
              <w:t xml:space="preserve">Первая помощь при инфаркте. </w:t>
            </w:r>
          </w:p>
          <w:p w:rsidR="00E12DEC" w:rsidRDefault="00476B23">
            <w:pPr>
              <w:pStyle w:val="formattext"/>
              <w:spacing w:before="0" w:beforeAutospacing="0" w:after="0" w:afterAutospacing="0"/>
              <w:textAlignment w:val="baseline"/>
            </w:pPr>
            <w:r w:rsidRPr="00D05966">
              <w:t xml:space="preserve">Первая помощь при инсульте. </w:t>
            </w:r>
          </w:p>
          <w:p w:rsidR="00476B23" w:rsidRPr="00D05966" w:rsidRDefault="00476B23">
            <w:pPr>
              <w:pStyle w:val="formattext"/>
              <w:spacing w:before="0" w:beforeAutospacing="0" w:after="0" w:afterAutospacing="0"/>
              <w:textAlignment w:val="baseline"/>
            </w:pPr>
            <w:r w:rsidRPr="00D05966">
              <w:t>Первая помощь при аспирации</w:t>
            </w:r>
          </w:p>
        </w:tc>
        <w:tc>
          <w:tcPr>
            <w:tcW w:w="277"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1</w:t>
            </w:r>
          </w:p>
        </w:tc>
        <w:tc>
          <w:tcPr>
            <w:tcW w:w="30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1</w:t>
            </w:r>
          </w:p>
        </w:tc>
        <w:tc>
          <w:tcPr>
            <w:tcW w:w="1882" w:type="pct"/>
            <w:shd w:val="clear" w:color="auto" w:fill="auto"/>
            <w:tcMar>
              <w:top w:w="0" w:type="dxa"/>
              <w:left w:w="149" w:type="dxa"/>
              <w:bottom w:w="0" w:type="dxa"/>
              <w:right w:w="149" w:type="dxa"/>
            </w:tcMar>
            <w:hideMark/>
          </w:tcPr>
          <w:p w:rsidR="00476B23" w:rsidRPr="00D05966" w:rsidRDefault="00476B23" w:rsidP="00E12DEC">
            <w:pPr>
              <w:pStyle w:val="formattext"/>
              <w:spacing w:before="0" w:beforeAutospacing="0" w:after="0" w:afterAutospacing="0"/>
              <w:textAlignment w:val="baseline"/>
            </w:pPr>
            <w:r w:rsidRPr="00D05966">
              <w:t>Компьютер/ноутбук, видеоматериал, памятки, практические занятия. Презентация "Инфаркт"</w:t>
            </w:r>
          </w:p>
        </w:tc>
        <w:tc>
          <w:tcPr>
            <w:tcW w:w="446" w:type="pct"/>
            <w:shd w:val="clear" w:color="auto" w:fill="auto"/>
            <w:tcMar>
              <w:top w:w="0" w:type="dxa"/>
              <w:left w:w="149" w:type="dxa"/>
              <w:bottom w:w="0" w:type="dxa"/>
              <w:right w:w="149" w:type="dxa"/>
            </w:tcMar>
            <w:hideMark/>
          </w:tcPr>
          <w:p w:rsidR="00476B23" w:rsidRPr="00D05966" w:rsidRDefault="00476B23">
            <w:pPr>
              <w:rPr>
                <w:color w:val="auto"/>
              </w:rPr>
            </w:pPr>
          </w:p>
        </w:tc>
      </w:tr>
      <w:tr w:rsidR="00A216C2" w:rsidRPr="00D05966" w:rsidTr="00494A69">
        <w:trPr>
          <w:jc w:val="center"/>
        </w:trPr>
        <w:tc>
          <w:tcPr>
            <w:tcW w:w="14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9</w:t>
            </w:r>
          </w:p>
        </w:tc>
        <w:tc>
          <w:tcPr>
            <w:tcW w:w="194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textAlignment w:val="baseline"/>
            </w:pPr>
            <w:r w:rsidRPr="00D05966">
              <w:t>Особенности ухода за больным диабетом</w:t>
            </w:r>
          </w:p>
        </w:tc>
        <w:tc>
          <w:tcPr>
            <w:tcW w:w="277"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1</w:t>
            </w:r>
          </w:p>
        </w:tc>
        <w:tc>
          <w:tcPr>
            <w:tcW w:w="30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1</w:t>
            </w:r>
          </w:p>
        </w:tc>
        <w:tc>
          <w:tcPr>
            <w:tcW w:w="1882"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textAlignment w:val="baseline"/>
            </w:pPr>
            <w:r w:rsidRPr="00D05966">
              <w:t>Компьютер/ноутбук, видеоматериал, памятки, презентация "Уход за пациентами при различных заболеваниях"</w:t>
            </w:r>
          </w:p>
        </w:tc>
        <w:tc>
          <w:tcPr>
            <w:tcW w:w="446" w:type="pct"/>
            <w:shd w:val="clear" w:color="auto" w:fill="auto"/>
            <w:tcMar>
              <w:top w:w="0" w:type="dxa"/>
              <w:left w:w="149" w:type="dxa"/>
              <w:bottom w:w="0" w:type="dxa"/>
              <w:right w:w="149" w:type="dxa"/>
            </w:tcMar>
            <w:hideMark/>
          </w:tcPr>
          <w:p w:rsidR="00476B23" w:rsidRPr="00D05966" w:rsidRDefault="00476B23">
            <w:pPr>
              <w:rPr>
                <w:color w:val="auto"/>
              </w:rPr>
            </w:pPr>
          </w:p>
        </w:tc>
      </w:tr>
      <w:tr w:rsidR="00A216C2" w:rsidRPr="00D05966" w:rsidTr="00494A69">
        <w:trPr>
          <w:jc w:val="center"/>
        </w:trPr>
        <w:tc>
          <w:tcPr>
            <w:tcW w:w="14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10</w:t>
            </w:r>
          </w:p>
        </w:tc>
        <w:tc>
          <w:tcPr>
            <w:tcW w:w="1945" w:type="pct"/>
            <w:shd w:val="clear" w:color="auto" w:fill="auto"/>
            <w:tcMar>
              <w:top w:w="0" w:type="dxa"/>
              <w:left w:w="149" w:type="dxa"/>
              <w:bottom w:w="0" w:type="dxa"/>
              <w:right w:w="149" w:type="dxa"/>
            </w:tcMar>
            <w:hideMark/>
          </w:tcPr>
          <w:p w:rsidR="00E12DEC" w:rsidRDefault="00476B23">
            <w:pPr>
              <w:pStyle w:val="formattext"/>
              <w:spacing w:before="0" w:beforeAutospacing="0" w:after="0" w:afterAutospacing="0"/>
              <w:textAlignment w:val="baseline"/>
            </w:pPr>
            <w:r w:rsidRPr="00D05966">
              <w:t xml:space="preserve">Особенности ухода за больным после инсульта. </w:t>
            </w:r>
          </w:p>
          <w:p w:rsidR="00476B23" w:rsidRPr="00D05966" w:rsidRDefault="00476B23">
            <w:pPr>
              <w:pStyle w:val="formattext"/>
              <w:spacing w:before="0" w:beforeAutospacing="0" w:after="0" w:afterAutospacing="0"/>
              <w:textAlignment w:val="baseline"/>
            </w:pPr>
            <w:r w:rsidRPr="00D05966">
              <w:t>Альтернативная коммуникация (невербальное общение)</w:t>
            </w:r>
          </w:p>
        </w:tc>
        <w:tc>
          <w:tcPr>
            <w:tcW w:w="277"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1</w:t>
            </w:r>
          </w:p>
        </w:tc>
        <w:tc>
          <w:tcPr>
            <w:tcW w:w="30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1</w:t>
            </w:r>
          </w:p>
        </w:tc>
        <w:tc>
          <w:tcPr>
            <w:tcW w:w="1882"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textAlignment w:val="baseline"/>
            </w:pPr>
            <w:r w:rsidRPr="00D05966">
              <w:t>Компьютер/ноутбук, видеоматериал, памятки. Презентация "Инсульт"</w:t>
            </w:r>
            <w:r w:rsidRPr="00D05966">
              <w:br/>
            </w:r>
          </w:p>
        </w:tc>
        <w:tc>
          <w:tcPr>
            <w:tcW w:w="446" w:type="pct"/>
            <w:shd w:val="clear" w:color="auto" w:fill="auto"/>
            <w:tcMar>
              <w:top w:w="0" w:type="dxa"/>
              <w:left w:w="149" w:type="dxa"/>
              <w:bottom w:w="0" w:type="dxa"/>
              <w:right w:w="149" w:type="dxa"/>
            </w:tcMar>
            <w:hideMark/>
          </w:tcPr>
          <w:p w:rsidR="00476B23" w:rsidRPr="00D05966" w:rsidRDefault="00476B23">
            <w:pPr>
              <w:rPr>
                <w:color w:val="auto"/>
              </w:rPr>
            </w:pPr>
          </w:p>
        </w:tc>
      </w:tr>
      <w:tr w:rsidR="00A216C2" w:rsidRPr="00D05966" w:rsidTr="00494A69">
        <w:trPr>
          <w:jc w:val="center"/>
        </w:trPr>
        <w:tc>
          <w:tcPr>
            <w:tcW w:w="14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11</w:t>
            </w:r>
          </w:p>
        </w:tc>
        <w:tc>
          <w:tcPr>
            <w:tcW w:w="1945" w:type="pct"/>
            <w:shd w:val="clear" w:color="auto" w:fill="auto"/>
            <w:tcMar>
              <w:top w:w="0" w:type="dxa"/>
              <w:left w:w="149" w:type="dxa"/>
              <w:bottom w:w="0" w:type="dxa"/>
              <w:right w:w="149" w:type="dxa"/>
            </w:tcMar>
            <w:hideMark/>
          </w:tcPr>
          <w:p w:rsidR="00E12DEC" w:rsidRDefault="00476B23">
            <w:pPr>
              <w:pStyle w:val="formattext"/>
              <w:spacing w:before="0" w:beforeAutospacing="0" w:after="0" w:afterAutospacing="0"/>
              <w:textAlignment w:val="baseline"/>
            </w:pPr>
            <w:r w:rsidRPr="00D05966">
              <w:t xml:space="preserve">Особенности ухода за больным с деменцией. </w:t>
            </w:r>
          </w:p>
          <w:p w:rsidR="00476B23" w:rsidRPr="00D05966" w:rsidRDefault="00476B23">
            <w:pPr>
              <w:pStyle w:val="formattext"/>
              <w:spacing w:before="0" w:beforeAutospacing="0" w:after="0" w:afterAutospacing="0"/>
              <w:textAlignment w:val="baseline"/>
            </w:pPr>
            <w:r w:rsidRPr="00D05966">
              <w:t>Особенности поведения и общения</w:t>
            </w:r>
          </w:p>
        </w:tc>
        <w:tc>
          <w:tcPr>
            <w:tcW w:w="277"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1</w:t>
            </w:r>
          </w:p>
        </w:tc>
        <w:tc>
          <w:tcPr>
            <w:tcW w:w="30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1</w:t>
            </w:r>
          </w:p>
        </w:tc>
        <w:tc>
          <w:tcPr>
            <w:tcW w:w="1882"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textAlignment w:val="baseline"/>
            </w:pPr>
            <w:r w:rsidRPr="00D05966">
              <w:t>Компьютер/ноутбук, видеоматериал, памятки, презентация "Деменция"</w:t>
            </w:r>
            <w:r w:rsidRPr="00D05966">
              <w:br/>
            </w:r>
          </w:p>
        </w:tc>
        <w:tc>
          <w:tcPr>
            <w:tcW w:w="446" w:type="pct"/>
            <w:shd w:val="clear" w:color="auto" w:fill="auto"/>
            <w:tcMar>
              <w:top w:w="0" w:type="dxa"/>
              <w:left w:w="149" w:type="dxa"/>
              <w:bottom w:w="0" w:type="dxa"/>
              <w:right w:w="149" w:type="dxa"/>
            </w:tcMar>
            <w:hideMark/>
          </w:tcPr>
          <w:p w:rsidR="00476B23" w:rsidRPr="00D05966" w:rsidRDefault="00476B23">
            <w:pPr>
              <w:rPr>
                <w:color w:val="auto"/>
              </w:rPr>
            </w:pPr>
          </w:p>
        </w:tc>
      </w:tr>
      <w:tr w:rsidR="00A216C2" w:rsidRPr="00D05966" w:rsidTr="00494A69">
        <w:trPr>
          <w:jc w:val="center"/>
        </w:trPr>
        <w:tc>
          <w:tcPr>
            <w:tcW w:w="145" w:type="pct"/>
            <w:shd w:val="clear" w:color="auto" w:fill="auto"/>
            <w:tcMar>
              <w:top w:w="0" w:type="dxa"/>
              <w:left w:w="149" w:type="dxa"/>
              <w:bottom w:w="0" w:type="dxa"/>
              <w:right w:w="149" w:type="dxa"/>
            </w:tcMar>
            <w:hideMark/>
          </w:tcPr>
          <w:p w:rsidR="00476B23" w:rsidRPr="00D05966" w:rsidRDefault="00476B23">
            <w:pPr>
              <w:rPr>
                <w:color w:val="auto"/>
                <w:sz w:val="20"/>
                <w:szCs w:val="20"/>
              </w:rPr>
            </w:pPr>
          </w:p>
        </w:tc>
        <w:tc>
          <w:tcPr>
            <w:tcW w:w="194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textAlignment w:val="baseline"/>
            </w:pPr>
            <w:r w:rsidRPr="00D05966">
              <w:t>Итого</w:t>
            </w:r>
          </w:p>
        </w:tc>
        <w:tc>
          <w:tcPr>
            <w:tcW w:w="277"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12 ч.</w:t>
            </w:r>
          </w:p>
        </w:tc>
        <w:tc>
          <w:tcPr>
            <w:tcW w:w="305" w:type="pct"/>
            <w:shd w:val="clear" w:color="auto" w:fill="auto"/>
            <w:tcMar>
              <w:top w:w="0" w:type="dxa"/>
              <w:left w:w="149" w:type="dxa"/>
              <w:bottom w:w="0" w:type="dxa"/>
              <w:right w:w="149" w:type="dxa"/>
            </w:tcMar>
            <w:hideMark/>
          </w:tcPr>
          <w:p w:rsidR="00476B23" w:rsidRPr="00D05966" w:rsidRDefault="00476B23">
            <w:pPr>
              <w:pStyle w:val="formattext"/>
              <w:spacing w:before="0" w:beforeAutospacing="0" w:after="0" w:afterAutospacing="0"/>
              <w:jc w:val="center"/>
              <w:textAlignment w:val="baseline"/>
            </w:pPr>
            <w:r w:rsidRPr="00D05966">
              <w:t>12 ч.</w:t>
            </w:r>
          </w:p>
        </w:tc>
        <w:tc>
          <w:tcPr>
            <w:tcW w:w="1882" w:type="pct"/>
            <w:shd w:val="clear" w:color="auto" w:fill="auto"/>
            <w:tcMar>
              <w:top w:w="0" w:type="dxa"/>
              <w:left w:w="149" w:type="dxa"/>
              <w:bottom w:w="0" w:type="dxa"/>
              <w:right w:w="149" w:type="dxa"/>
            </w:tcMar>
            <w:hideMark/>
          </w:tcPr>
          <w:p w:rsidR="00476B23" w:rsidRPr="00D05966" w:rsidRDefault="00476B23">
            <w:pPr>
              <w:rPr>
                <w:color w:val="auto"/>
              </w:rPr>
            </w:pPr>
          </w:p>
        </w:tc>
        <w:tc>
          <w:tcPr>
            <w:tcW w:w="446" w:type="pct"/>
            <w:shd w:val="clear" w:color="auto" w:fill="auto"/>
            <w:tcMar>
              <w:top w:w="0" w:type="dxa"/>
              <w:left w:w="149" w:type="dxa"/>
              <w:bottom w:w="0" w:type="dxa"/>
              <w:right w:w="149" w:type="dxa"/>
            </w:tcMar>
            <w:hideMark/>
          </w:tcPr>
          <w:p w:rsidR="00476B23" w:rsidRPr="00D05966" w:rsidRDefault="00476B23">
            <w:pPr>
              <w:rPr>
                <w:color w:val="auto"/>
                <w:sz w:val="20"/>
                <w:szCs w:val="20"/>
              </w:rPr>
            </w:pPr>
          </w:p>
        </w:tc>
      </w:tr>
    </w:tbl>
    <w:p w:rsidR="002A3734" w:rsidRDefault="00476B23" w:rsidP="00D05966">
      <w:pPr>
        <w:pStyle w:val="4"/>
        <w:shd w:val="clear" w:color="auto" w:fill="FFFFFF"/>
        <w:spacing w:before="0" w:beforeAutospacing="0" w:after="240" w:afterAutospacing="0"/>
        <w:jc w:val="right"/>
        <w:textAlignment w:val="baseline"/>
      </w:pPr>
      <w:r w:rsidRPr="00D05966">
        <w:rPr>
          <w:rFonts w:ascii="Arial" w:hAnsi="Arial" w:cs="Arial"/>
        </w:rPr>
        <w:br/>
      </w:r>
      <w:r w:rsidRPr="00D05966">
        <w:rPr>
          <w:rFonts w:ascii="Arial" w:hAnsi="Arial" w:cs="Arial"/>
        </w:rPr>
        <w:br/>
      </w:r>
      <w:bookmarkStart w:id="37" w:name="_GoBack"/>
      <w:bookmarkEnd w:id="37"/>
    </w:p>
    <w:p w:rsidR="00E12DEC" w:rsidRPr="00D05966" w:rsidRDefault="00E12DEC" w:rsidP="00D05966">
      <w:pPr>
        <w:pStyle w:val="4"/>
        <w:shd w:val="clear" w:color="auto" w:fill="FFFFFF"/>
        <w:spacing w:before="0" w:beforeAutospacing="0" w:after="240" w:afterAutospacing="0"/>
        <w:jc w:val="right"/>
        <w:textAlignment w:val="baseline"/>
      </w:pPr>
    </w:p>
    <w:p w:rsidR="00D05966" w:rsidRDefault="00D05966" w:rsidP="00D05966">
      <w:pPr>
        <w:pStyle w:val="4"/>
        <w:shd w:val="clear" w:color="auto" w:fill="FFFFFF"/>
        <w:spacing w:before="0" w:beforeAutospacing="0" w:after="240" w:afterAutospacing="0"/>
        <w:jc w:val="right"/>
        <w:textAlignment w:val="baseline"/>
      </w:pPr>
    </w:p>
    <w:p w:rsidR="00A216C2" w:rsidRDefault="00A216C2" w:rsidP="00D05966">
      <w:pPr>
        <w:pStyle w:val="4"/>
        <w:shd w:val="clear" w:color="auto" w:fill="FFFFFF"/>
        <w:spacing w:before="0" w:beforeAutospacing="0" w:after="240" w:afterAutospacing="0"/>
        <w:jc w:val="right"/>
        <w:textAlignment w:val="baseline"/>
      </w:pPr>
    </w:p>
    <w:p w:rsidR="00A216C2" w:rsidRDefault="00A216C2" w:rsidP="00D05966">
      <w:pPr>
        <w:pStyle w:val="4"/>
        <w:shd w:val="clear" w:color="auto" w:fill="FFFFFF"/>
        <w:spacing w:before="0" w:beforeAutospacing="0" w:after="240" w:afterAutospacing="0"/>
        <w:jc w:val="right"/>
        <w:textAlignment w:val="baseline"/>
      </w:pPr>
    </w:p>
    <w:p w:rsidR="00A216C2" w:rsidRPr="00D05966" w:rsidRDefault="00A216C2" w:rsidP="00D05966">
      <w:pPr>
        <w:pStyle w:val="4"/>
        <w:shd w:val="clear" w:color="auto" w:fill="FFFFFF"/>
        <w:spacing w:before="0" w:beforeAutospacing="0" w:after="240" w:afterAutospacing="0"/>
        <w:jc w:val="right"/>
        <w:textAlignment w:val="baseline"/>
      </w:pPr>
    </w:p>
    <w:p w:rsidR="000072B5" w:rsidRPr="00D05966" w:rsidRDefault="00AF516C" w:rsidP="00994F23">
      <w:pPr>
        <w:pStyle w:val="1"/>
        <w:spacing w:after="300"/>
        <w:ind w:left="12333" w:hanging="426"/>
        <w:rPr>
          <w:color w:val="auto"/>
        </w:rPr>
      </w:pPr>
      <w:r w:rsidRPr="00D05966">
        <w:rPr>
          <w:color w:val="auto"/>
        </w:rPr>
        <w:t xml:space="preserve">Приложение № </w:t>
      </w:r>
      <w:r w:rsidR="00D05966" w:rsidRPr="00D05966">
        <w:rPr>
          <w:color w:val="auto"/>
        </w:rPr>
        <w:t>5</w:t>
      </w:r>
      <w:r w:rsidR="00994F23">
        <w:rPr>
          <w:color w:val="auto"/>
        </w:rPr>
        <w:t xml:space="preserve"> </w:t>
      </w:r>
      <w:r w:rsidRPr="00D05966">
        <w:rPr>
          <w:color w:val="auto"/>
        </w:rPr>
        <w:t>к Положению</w:t>
      </w:r>
    </w:p>
    <w:p w:rsidR="000072B5" w:rsidRPr="00D05966" w:rsidRDefault="00AF516C">
      <w:pPr>
        <w:pStyle w:val="a5"/>
        <w:jc w:val="center"/>
        <w:rPr>
          <w:color w:val="auto"/>
        </w:rPr>
      </w:pPr>
      <w:r w:rsidRPr="00D05966">
        <w:rPr>
          <w:color w:val="auto"/>
        </w:rPr>
        <w:t>Минимальный перечень средств реабилитации и приспособлений для ухода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07"/>
        <w:gridCol w:w="2976"/>
        <w:gridCol w:w="5530"/>
        <w:gridCol w:w="1594"/>
      </w:tblGrid>
      <w:tr w:rsidR="000072B5" w:rsidRPr="00D05966">
        <w:trPr>
          <w:trHeight w:hRule="exact" w:val="614"/>
          <w:jc w:val="center"/>
        </w:trPr>
        <w:tc>
          <w:tcPr>
            <w:tcW w:w="8083" w:type="dxa"/>
            <w:gridSpan w:val="2"/>
            <w:tcBorders>
              <w:top w:val="single" w:sz="4" w:space="0" w:color="auto"/>
              <w:left w:val="single" w:sz="4" w:space="0" w:color="auto"/>
            </w:tcBorders>
            <w:shd w:val="clear" w:color="auto" w:fill="FFFFFF"/>
          </w:tcPr>
          <w:p w:rsidR="000072B5" w:rsidRPr="00D05966" w:rsidRDefault="00AF516C">
            <w:pPr>
              <w:pStyle w:val="a7"/>
              <w:ind w:firstLine="0"/>
              <w:jc w:val="center"/>
              <w:rPr>
                <w:color w:val="auto"/>
              </w:rPr>
            </w:pPr>
            <w:r w:rsidRPr="00D05966">
              <w:rPr>
                <w:color w:val="auto"/>
              </w:rPr>
              <w:lastRenderedPageBreak/>
              <w:t>Ддля перемещения и позиционирования</w:t>
            </w:r>
          </w:p>
        </w:tc>
        <w:tc>
          <w:tcPr>
            <w:tcW w:w="7124" w:type="dxa"/>
            <w:gridSpan w:val="2"/>
            <w:tcBorders>
              <w:top w:val="single" w:sz="4" w:space="0" w:color="auto"/>
              <w:left w:val="single" w:sz="4" w:space="0" w:color="auto"/>
              <w:right w:val="single" w:sz="4" w:space="0" w:color="auto"/>
            </w:tcBorders>
            <w:shd w:val="clear" w:color="auto" w:fill="FFFFFF"/>
          </w:tcPr>
          <w:p w:rsidR="000072B5" w:rsidRPr="00D05966" w:rsidRDefault="00AF516C">
            <w:pPr>
              <w:pStyle w:val="a7"/>
              <w:ind w:firstLine="0"/>
              <w:jc w:val="center"/>
              <w:rPr>
                <w:color w:val="auto"/>
              </w:rPr>
            </w:pPr>
            <w:r w:rsidRPr="00D05966">
              <w:rPr>
                <w:color w:val="auto"/>
              </w:rPr>
              <w:t>Для организации питания и гигиены</w:t>
            </w:r>
          </w:p>
        </w:tc>
      </w:tr>
      <w:tr w:rsidR="000072B5" w:rsidRPr="00D05966">
        <w:trPr>
          <w:trHeight w:hRule="exact" w:val="653"/>
          <w:jc w:val="center"/>
        </w:trPr>
        <w:tc>
          <w:tcPr>
            <w:tcW w:w="5107" w:type="dxa"/>
            <w:tcBorders>
              <w:top w:val="single" w:sz="4" w:space="0" w:color="auto"/>
              <w:left w:val="single" w:sz="4" w:space="0" w:color="auto"/>
            </w:tcBorders>
            <w:shd w:val="clear" w:color="auto" w:fill="FFFFFF"/>
            <w:vAlign w:val="bottom"/>
          </w:tcPr>
          <w:p w:rsidR="000072B5" w:rsidRPr="00D05966" w:rsidRDefault="00AF516C">
            <w:pPr>
              <w:pStyle w:val="a7"/>
              <w:ind w:firstLine="0"/>
              <w:rPr>
                <w:color w:val="auto"/>
              </w:rPr>
            </w:pPr>
            <w:r w:rsidRPr="00D05966">
              <w:rPr>
                <w:color w:val="auto"/>
              </w:rPr>
              <w:t>Кровать многофункциональная/ обычная</w:t>
            </w:r>
          </w:p>
        </w:tc>
        <w:tc>
          <w:tcPr>
            <w:tcW w:w="2976" w:type="dxa"/>
            <w:tcBorders>
              <w:top w:val="single" w:sz="4" w:space="0" w:color="auto"/>
              <w:left w:val="single" w:sz="4" w:space="0" w:color="auto"/>
            </w:tcBorders>
            <w:shd w:val="clear" w:color="auto" w:fill="FFFFFF"/>
            <w:vAlign w:val="center"/>
          </w:tcPr>
          <w:p w:rsidR="000072B5" w:rsidRPr="00D05966" w:rsidRDefault="00AF516C">
            <w:pPr>
              <w:pStyle w:val="a7"/>
              <w:ind w:firstLine="0"/>
              <w:jc w:val="center"/>
              <w:rPr>
                <w:color w:val="auto"/>
              </w:rPr>
            </w:pPr>
            <w:r w:rsidRPr="00D05966">
              <w:rPr>
                <w:color w:val="auto"/>
              </w:rPr>
              <w:t>1 шт.</w:t>
            </w:r>
          </w:p>
        </w:tc>
        <w:tc>
          <w:tcPr>
            <w:tcW w:w="5530" w:type="dxa"/>
            <w:tcBorders>
              <w:top w:val="single" w:sz="4" w:space="0" w:color="auto"/>
              <w:left w:val="single" w:sz="4" w:space="0" w:color="auto"/>
            </w:tcBorders>
            <w:shd w:val="clear" w:color="auto" w:fill="FFFFFF"/>
            <w:vAlign w:val="center"/>
          </w:tcPr>
          <w:p w:rsidR="000072B5" w:rsidRPr="00D05966" w:rsidRDefault="00AF516C">
            <w:pPr>
              <w:pStyle w:val="a7"/>
              <w:ind w:firstLine="0"/>
              <w:rPr>
                <w:color w:val="auto"/>
              </w:rPr>
            </w:pPr>
            <w:r w:rsidRPr="00D05966">
              <w:rPr>
                <w:color w:val="auto"/>
              </w:rPr>
              <w:t>Белье на кровати</w:t>
            </w:r>
          </w:p>
        </w:tc>
        <w:tc>
          <w:tcPr>
            <w:tcW w:w="1594" w:type="dxa"/>
            <w:tcBorders>
              <w:top w:val="single" w:sz="4" w:space="0" w:color="auto"/>
              <w:left w:val="single" w:sz="4" w:space="0" w:color="auto"/>
              <w:right w:val="single" w:sz="4" w:space="0" w:color="auto"/>
            </w:tcBorders>
            <w:shd w:val="clear" w:color="auto" w:fill="FFFFFF"/>
            <w:vAlign w:val="center"/>
          </w:tcPr>
          <w:p w:rsidR="000072B5" w:rsidRPr="00D05966" w:rsidRDefault="00AF516C">
            <w:pPr>
              <w:pStyle w:val="a7"/>
              <w:ind w:firstLine="0"/>
              <w:jc w:val="center"/>
              <w:rPr>
                <w:color w:val="auto"/>
              </w:rPr>
            </w:pPr>
            <w:r w:rsidRPr="00D05966">
              <w:rPr>
                <w:color w:val="auto"/>
              </w:rPr>
              <w:t>1 комплект</w:t>
            </w:r>
          </w:p>
        </w:tc>
      </w:tr>
      <w:tr w:rsidR="000072B5" w:rsidRPr="00D05966">
        <w:trPr>
          <w:trHeight w:hRule="exact" w:val="970"/>
          <w:jc w:val="center"/>
        </w:trPr>
        <w:tc>
          <w:tcPr>
            <w:tcW w:w="5107" w:type="dxa"/>
            <w:tcBorders>
              <w:top w:val="single" w:sz="4" w:space="0" w:color="auto"/>
              <w:left w:val="single" w:sz="4" w:space="0" w:color="auto"/>
            </w:tcBorders>
            <w:shd w:val="clear" w:color="auto" w:fill="FFFFFF"/>
            <w:vAlign w:val="center"/>
          </w:tcPr>
          <w:p w:rsidR="000072B5" w:rsidRPr="00D05966" w:rsidRDefault="00AF516C">
            <w:pPr>
              <w:pStyle w:val="a7"/>
              <w:ind w:firstLine="0"/>
              <w:rPr>
                <w:color w:val="auto"/>
              </w:rPr>
            </w:pPr>
            <w:r w:rsidRPr="00D05966">
              <w:rPr>
                <w:color w:val="auto"/>
              </w:rPr>
              <w:t>Скользящие простыни</w:t>
            </w:r>
          </w:p>
        </w:tc>
        <w:tc>
          <w:tcPr>
            <w:tcW w:w="2976" w:type="dxa"/>
            <w:tcBorders>
              <w:top w:val="single" w:sz="4" w:space="0" w:color="auto"/>
              <w:left w:val="single" w:sz="4" w:space="0" w:color="auto"/>
            </w:tcBorders>
            <w:shd w:val="clear" w:color="auto" w:fill="FFFFFF"/>
            <w:vAlign w:val="center"/>
          </w:tcPr>
          <w:p w:rsidR="000072B5" w:rsidRPr="00D05966" w:rsidRDefault="00AF516C">
            <w:pPr>
              <w:pStyle w:val="a7"/>
              <w:ind w:firstLine="0"/>
              <w:jc w:val="center"/>
              <w:rPr>
                <w:color w:val="auto"/>
              </w:rPr>
            </w:pPr>
            <w:r w:rsidRPr="00D05966">
              <w:rPr>
                <w:color w:val="auto"/>
              </w:rPr>
              <w:t>1 комплект (2 простыни)</w:t>
            </w:r>
          </w:p>
        </w:tc>
        <w:tc>
          <w:tcPr>
            <w:tcW w:w="5530" w:type="dxa"/>
            <w:tcBorders>
              <w:top w:val="single" w:sz="4" w:space="0" w:color="auto"/>
              <w:left w:val="single" w:sz="4" w:space="0" w:color="auto"/>
            </w:tcBorders>
            <w:shd w:val="clear" w:color="auto" w:fill="FFFFFF"/>
            <w:vAlign w:val="bottom"/>
          </w:tcPr>
          <w:p w:rsidR="000072B5" w:rsidRPr="00D05966" w:rsidRDefault="00AF516C">
            <w:pPr>
              <w:pStyle w:val="a7"/>
              <w:ind w:firstLine="0"/>
              <w:rPr>
                <w:color w:val="auto"/>
              </w:rPr>
            </w:pPr>
            <w:r w:rsidRPr="00D05966">
              <w:rPr>
                <w:color w:val="auto"/>
              </w:rPr>
              <w:t>Абсорбирующее бельё- подгузник (размер L), сетчатые трусы, урологические прокладки</w:t>
            </w:r>
          </w:p>
        </w:tc>
        <w:tc>
          <w:tcPr>
            <w:tcW w:w="1594" w:type="dxa"/>
            <w:tcBorders>
              <w:top w:val="single" w:sz="4" w:space="0" w:color="auto"/>
              <w:left w:val="single" w:sz="4" w:space="0" w:color="auto"/>
              <w:right w:val="single" w:sz="4" w:space="0" w:color="auto"/>
            </w:tcBorders>
            <w:shd w:val="clear" w:color="auto" w:fill="FFFFFF"/>
            <w:vAlign w:val="center"/>
          </w:tcPr>
          <w:p w:rsidR="000072B5" w:rsidRPr="00D05966" w:rsidRDefault="00AF516C">
            <w:pPr>
              <w:pStyle w:val="a7"/>
              <w:ind w:firstLine="0"/>
              <w:jc w:val="center"/>
              <w:rPr>
                <w:color w:val="auto"/>
              </w:rPr>
            </w:pPr>
            <w:r w:rsidRPr="00D05966">
              <w:rPr>
                <w:color w:val="auto"/>
              </w:rPr>
              <w:t>2-4 шт.</w:t>
            </w:r>
          </w:p>
        </w:tc>
      </w:tr>
      <w:tr w:rsidR="000072B5" w:rsidRPr="00D05966">
        <w:trPr>
          <w:trHeight w:hRule="exact" w:val="341"/>
          <w:jc w:val="center"/>
        </w:trPr>
        <w:tc>
          <w:tcPr>
            <w:tcW w:w="5107" w:type="dxa"/>
            <w:tcBorders>
              <w:top w:val="single" w:sz="4" w:space="0" w:color="auto"/>
              <w:left w:val="single" w:sz="4" w:space="0" w:color="auto"/>
            </w:tcBorders>
            <w:shd w:val="clear" w:color="auto" w:fill="FFFFFF"/>
            <w:vAlign w:val="bottom"/>
          </w:tcPr>
          <w:p w:rsidR="000072B5" w:rsidRPr="00D05966" w:rsidRDefault="00AF516C">
            <w:pPr>
              <w:pStyle w:val="a7"/>
              <w:ind w:firstLine="0"/>
              <w:rPr>
                <w:color w:val="auto"/>
              </w:rPr>
            </w:pPr>
            <w:r w:rsidRPr="00D05966">
              <w:rPr>
                <w:color w:val="auto"/>
              </w:rPr>
              <w:t>Доска для перемещения</w:t>
            </w:r>
          </w:p>
        </w:tc>
        <w:tc>
          <w:tcPr>
            <w:tcW w:w="2976" w:type="dxa"/>
            <w:tcBorders>
              <w:top w:val="single" w:sz="4" w:space="0" w:color="auto"/>
              <w:left w:val="single" w:sz="4" w:space="0" w:color="auto"/>
            </w:tcBorders>
            <w:shd w:val="clear" w:color="auto" w:fill="FFFFFF"/>
            <w:vAlign w:val="bottom"/>
          </w:tcPr>
          <w:p w:rsidR="000072B5" w:rsidRPr="00D05966" w:rsidRDefault="00AF516C">
            <w:pPr>
              <w:pStyle w:val="a7"/>
              <w:ind w:firstLine="0"/>
              <w:jc w:val="center"/>
              <w:rPr>
                <w:color w:val="auto"/>
              </w:rPr>
            </w:pPr>
            <w:r w:rsidRPr="00D05966">
              <w:rPr>
                <w:color w:val="auto"/>
              </w:rPr>
              <w:t>1 шт.</w:t>
            </w:r>
          </w:p>
        </w:tc>
        <w:tc>
          <w:tcPr>
            <w:tcW w:w="5530" w:type="dxa"/>
            <w:tcBorders>
              <w:top w:val="single" w:sz="4" w:space="0" w:color="auto"/>
              <w:left w:val="single" w:sz="4" w:space="0" w:color="auto"/>
            </w:tcBorders>
            <w:shd w:val="clear" w:color="auto" w:fill="FFFFFF"/>
            <w:vAlign w:val="bottom"/>
          </w:tcPr>
          <w:p w:rsidR="000072B5" w:rsidRPr="00D05966" w:rsidRDefault="00AF516C">
            <w:pPr>
              <w:pStyle w:val="a7"/>
              <w:ind w:firstLine="0"/>
              <w:rPr>
                <w:color w:val="auto"/>
              </w:rPr>
            </w:pPr>
            <w:r w:rsidRPr="00D05966">
              <w:rPr>
                <w:color w:val="auto"/>
              </w:rPr>
              <w:t>Тазик и кувшин для проведения гигиены</w:t>
            </w:r>
          </w:p>
        </w:tc>
        <w:tc>
          <w:tcPr>
            <w:tcW w:w="1594" w:type="dxa"/>
            <w:tcBorders>
              <w:top w:val="single" w:sz="4" w:space="0" w:color="auto"/>
              <w:left w:val="single" w:sz="4" w:space="0" w:color="auto"/>
              <w:right w:val="single" w:sz="4" w:space="0" w:color="auto"/>
            </w:tcBorders>
            <w:shd w:val="clear" w:color="auto" w:fill="FFFFFF"/>
            <w:vAlign w:val="bottom"/>
          </w:tcPr>
          <w:p w:rsidR="000072B5" w:rsidRPr="00D05966" w:rsidRDefault="00AF516C">
            <w:pPr>
              <w:pStyle w:val="a7"/>
              <w:ind w:firstLine="0"/>
              <w:jc w:val="center"/>
              <w:rPr>
                <w:color w:val="auto"/>
              </w:rPr>
            </w:pPr>
            <w:r w:rsidRPr="00D05966">
              <w:rPr>
                <w:color w:val="auto"/>
              </w:rPr>
              <w:t>1 шт.</w:t>
            </w:r>
          </w:p>
        </w:tc>
      </w:tr>
      <w:tr w:rsidR="000072B5" w:rsidRPr="00D05966">
        <w:trPr>
          <w:trHeight w:hRule="exact" w:val="653"/>
          <w:jc w:val="center"/>
        </w:trPr>
        <w:tc>
          <w:tcPr>
            <w:tcW w:w="5107" w:type="dxa"/>
            <w:tcBorders>
              <w:top w:val="single" w:sz="4" w:space="0" w:color="auto"/>
              <w:left w:val="single" w:sz="4" w:space="0" w:color="auto"/>
            </w:tcBorders>
            <w:shd w:val="clear" w:color="auto" w:fill="FFFFFF"/>
            <w:vAlign w:val="center"/>
          </w:tcPr>
          <w:p w:rsidR="000072B5" w:rsidRPr="00D05966" w:rsidRDefault="00AF516C">
            <w:pPr>
              <w:pStyle w:val="a7"/>
              <w:ind w:firstLine="0"/>
              <w:rPr>
                <w:color w:val="auto"/>
              </w:rPr>
            </w:pPr>
            <w:r w:rsidRPr="00D05966">
              <w:rPr>
                <w:color w:val="auto"/>
              </w:rPr>
              <w:t>Коляска инвалидная</w:t>
            </w:r>
          </w:p>
        </w:tc>
        <w:tc>
          <w:tcPr>
            <w:tcW w:w="2976" w:type="dxa"/>
            <w:tcBorders>
              <w:top w:val="single" w:sz="4" w:space="0" w:color="auto"/>
              <w:left w:val="single" w:sz="4" w:space="0" w:color="auto"/>
            </w:tcBorders>
            <w:shd w:val="clear" w:color="auto" w:fill="FFFFFF"/>
            <w:vAlign w:val="center"/>
          </w:tcPr>
          <w:p w:rsidR="000072B5" w:rsidRPr="00D05966" w:rsidRDefault="00AF516C">
            <w:pPr>
              <w:pStyle w:val="a7"/>
              <w:ind w:firstLine="0"/>
              <w:jc w:val="center"/>
              <w:rPr>
                <w:color w:val="auto"/>
              </w:rPr>
            </w:pPr>
            <w:r w:rsidRPr="00D05966">
              <w:rPr>
                <w:color w:val="auto"/>
              </w:rPr>
              <w:t>1 шт.</w:t>
            </w:r>
          </w:p>
        </w:tc>
        <w:tc>
          <w:tcPr>
            <w:tcW w:w="5530" w:type="dxa"/>
            <w:tcBorders>
              <w:top w:val="single" w:sz="4" w:space="0" w:color="auto"/>
              <w:left w:val="single" w:sz="4" w:space="0" w:color="auto"/>
            </w:tcBorders>
            <w:shd w:val="clear" w:color="auto" w:fill="FFFFFF"/>
            <w:vAlign w:val="bottom"/>
          </w:tcPr>
          <w:p w:rsidR="000072B5" w:rsidRPr="00D05966" w:rsidRDefault="00AF516C">
            <w:pPr>
              <w:pStyle w:val="a7"/>
              <w:ind w:firstLine="0"/>
              <w:rPr>
                <w:color w:val="auto"/>
              </w:rPr>
            </w:pPr>
            <w:r w:rsidRPr="00D05966">
              <w:rPr>
                <w:color w:val="auto"/>
              </w:rPr>
              <w:t>Полотенца махровые, варежки махровые для мытья пациентов (двух цветов)</w:t>
            </w:r>
          </w:p>
        </w:tc>
        <w:tc>
          <w:tcPr>
            <w:tcW w:w="1594" w:type="dxa"/>
            <w:tcBorders>
              <w:top w:val="single" w:sz="4" w:space="0" w:color="auto"/>
              <w:left w:val="single" w:sz="4" w:space="0" w:color="auto"/>
              <w:right w:val="single" w:sz="4" w:space="0" w:color="auto"/>
            </w:tcBorders>
            <w:shd w:val="clear" w:color="auto" w:fill="FFFFFF"/>
            <w:vAlign w:val="center"/>
          </w:tcPr>
          <w:p w:rsidR="000072B5" w:rsidRPr="00D05966" w:rsidRDefault="00AF516C">
            <w:pPr>
              <w:pStyle w:val="a7"/>
              <w:ind w:firstLine="0"/>
              <w:jc w:val="center"/>
              <w:rPr>
                <w:color w:val="auto"/>
              </w:rPr>
            </w:pPr>
            <w:r w:rsidRPr="00D05966">
              <w:rPr>
                <w:color w:val="auto"/>
              </w:rPr>
              <w:t>2 шт.</w:t>
            </w:r>
          </w:p>
        </w:tc>
      </w:tr>
      <w:tr w:rsidR="000072B5" w:rsidRPr="00D05966">
        <w:trPr>
          <w:trHeight w:hRule="exact" w:val="331"/>
          <w:jc w:val="center"/>
        </w:trPr>
        <w:tc>
          <w:tcPr>
            <w:tcW w:w="5107" w:type="dxa"/>
            <w:tcBorders>
              <w:top w:val="single" w:sz="4" w:space="0" w:color="auto"/>
              <w:left w:val="single" w:sz="4" w:space="0" w:color="auto"/>
            </w:tcBorders>
            <w:shd w:val="clear" w:color="auto" w:fill="FFFFFF"/>
            <w:vAlign w:val="bottom"/>
          </w:tcPr>
          <w:p w:rsidR="000072B5" w:rsidRPr="00D05966" w:rsidRDefault="00AF516C">
            <w:pPr>
              <w:pStyle w:val="a7"/>
              <w:ind w:firstLine="0"/>
              <w:rPr>
                <w:color w:val="auto"/>
              </w:rPr>
            </w:pPr>
            <w:r w:rsidRPr="00D05966">
              <w:rPr>
                <w:color w:val="auto"/>
              </w:rPr>
              <w:t>Ходунки</w:t>
            </w:r>
          </w:p>
        </w:tc>
        <w:tc>
          <w:tcPr>
            <w:tcW w:w="2976" w:type="dxa"/>
            <w:tcBorders>
              <w:top w:val="single" w:sz="4" w:space="0" w:color="auto"/>
              <w:left w:val="single" w:sz="4" w:space="0" w:color="auto"/>
            </w:tcBorders>
            <w:shd w:val="clear" w:color="auto" w:fill="FFFFFF"/>
            <w:vAlign w:val="bottom"/>
          </w:tcPr>
          <w:p w:rsidR="000072B5" w:rsidRPr="00D05966" w:rsidRDefault="00AF516C">
            <w:pPr>
              <w:pStyle w:val="a7"/>
              <w:ind w:firstLine="0"/>
              <w:jc w:val="center"/>
              <w:rPr>
                <w:color w:val="auto"/>
              </w:rPr>
            </w:pPr>
            <w:r w:rsidRPr="00D05966">
              <w:rPr>
                <w:color w:val="auto"/>
              </w:rPr>
              <w:t>1 шт.</w:t>
            </w:r>
          </w:p>
        </w:tc>
        <w:tc>
          <w:tcPr>
            <w:tcW w:w="5530" w:type="dxa"/>
            <w:tcBorders>
              <w:top w:val="single" w:sz="4" w:space="0" w:color="auto"/>
              <w:left w:val="single" w:sz="4" w:space="0" w:color="auto"/>
            </w:tcBorders>
            <w:shd w:val="clear" w:color="auto" w:fill="FFFFFF"/>
            <w:vAlign w:val="bottom"/>
          </w:tcPr>
          <w:p w:rsidR="000072B5" w:rsidRPr="00D05966" w:rsidRDefault="00AF516C">
            <w:pPr>
              <w:pStyle w:val="a7"/>
              <w:ind w:firstLine="0"/>
              <w:rPr>
                <w:color w:val="auto"/>
              </w:rPr>
            </w:pPr>
            <w:r w:rsidRPr="00D05966">
              <w:rPr>
                <w:color w:val="auto"/>
              </w:rPr>
              <w:t>Ванна надувная для мытья головы</w:t>
            </w:r>
          </w:p>
        </w:tc>
        <w:tc>
          <w:tcPr>
            <w:tcW w:w="1594" w:type="dxa"/>
            <w:tcBorders>
              <w:top w:val="single" w:sz="4" w:space="0" w:color="auto"/>
              <w:left w:val="single" w:sz="4" w:space="0" w:color="auto"/>
              <w:right w:val="single" w:sz="4" w:space="0" w:color="auto"/>
            </w:tcBorders>
            <w:shd w:val="clear" w:color="auto" w:fill="FFFFFF"/>
            <w:vAlign w:val="bottom"/>
          </w:tcPr>
          <w:p w:rsidR="000072B5" w:rsidRPr="00D05966" w:rsidRDefault="00AF516C">
            <w:pPr>
              <w:pStyle w:val="a7"/>
              <w:ind w:firstLine="0"/>
              <w:jc w:val="center"/>
              <w:rPr>
                <w:color w:val="auto"/>
              </w:rPr>
            </w:pPr>
            <w:r w:rsidRPr="00D05966">
              <w:rPr>
                <w:color w:val="auto"/>
              </w:rPr>
              <w:t>1 шт.</w:t>
            </w:r>
          </w:p>
        </w:tc>
      </w:tr>
      <w:tr w:rsidR="000072B5" w:rsidRPr="00D05966">
        <w:trPr>
          <w:trHeight w:hRule="exact" w:val="648"/>
          <w:jc w:val="center"/>
        </w:trPr>
        <w:tc>
          <w:tcPr>
            <w:tcW w:w="5107" w:type="dxa"/>
            <w:tcBorders>
              <w:top w:val="single" w:sz="4" w:space="0" w:color="auto"/>
              <w:left w:val="single" w:sz="4" w:space="0" w:color="auto"/>
            </w:tcBorders>
            <w:shd w:val="clear" w:color="auto" w:fill="FFFFFF"/>
            <w:vAlign w:val="center"/>
          </w:tcPr>
          <w:p w:rsidR="000072B5" w:rsidRPr="00D05966" w:rsidRDefault="00AF516C">
            <w:pPr>
              <w:pStyle w:val="a7"/>
              <w:ind w:firstLine="0"/>
              <w:rPr>
                <w:color w:val="auto"/>
              </w:rPr>
            </w:pPr>
            <w:r w:rsidRPr="00D05966">
              <w:rPr>
                <w:color w:val="auto"/>
              </w:rPr>
              <w:t>Пояс для перемещения</w:t>
            </w:r>
          </w:p>
        </w:tc>
        <w:tc>
          <w:tcPr>
            <w:tcW w:w="2976" w:type="dxa"/>
            <w:tcBorders>
              <w:top w:val="single" w:sz="4" w:space="0" w:color="auto"/>
              <w:left w:val="single" w:sz="4" w:space="0" w:color="auto"/>
            </w:tcBorders>
            <w:shd w:val="clear" w:color="auto" w:fill="FFFFFF"/>
            <w:vAlign w:val="bottom"/>
          </w:tcPr>
          <w:p w:rsidR="000072B5" w:rsidRPr="00D05966" w:rsidRDefault="00AF516C">
            <w:pPr>
              <w:pStyle w:val="a7"/>
              <w:ind w:firstLine="0"/>
              <w:jc w:val="center"/>
              <w:rPr>
                <w:color w:val="auto"/>
              </w:rPr>
            </w:pPr>
            <w:r w:rsidRPr="00D05966">
              <w:rPr>
                <w:color w:val="auto"/>
              </w:rPr>
              <w:t>1 шт.</w:t>
            </w:r>
          </w:p>
          <w:p w:rsidR="000072B5" w:rsidRPr="00D05966" w:rsidRDefault="00AF516C">
            <w:pPr>
              <w:pStyle w:val="a7"/>
              <w:ind w:firstLine="0"/>
              <w:jc w:val="center"/>
              <w:rPr>
                <w:color w:val="auto"/>
              </w:rPr>
            </w:pPr>
            <w:r w:rsidRPr="00D05966">
              <w:rPr>
                <w:color w:val="auto"/>
              </w:rPr>
              <w:t>(размер М или L)</w:t>
            </w:r>
          </w:p>
        </w:tc>
        <w:tc>
          <w:tcPr>
            <w:tcW w:w="5530" w:type="dxa"/>
            <w:tcBorders>
              <w:top w:val="single" w:sz="4" w:space="0" w:color="auto"/>
              <w:left w:val="single" w:sz="4" w:space="0" w:color="auto"/>
            </w:tcBorders>
            <w:shd w:val="clear" w:color="auto" w:fill="FFFFFF"/>
            <w:vAlign w:val="bottom"/>
          </w:tcPr>
          <w:p w:rsidR="000072B5" w:rsidRPr="00D05966" w:rsidRDefault="00AF516C">
            <w:pPr>
              <w:pStyle w:val="a7"/>
              <w:ind w:firstLine="0"/>
              <w:rPr>
                <w:color w:val="auto"/>
              </w:rPr>
            </w:pPr>
            <w:r w:rsidRPr="00D05966">
              <w:rPr>
                <w:color w:val="auto"/>
              </w:rPr>
              <w:t>Ложка с нескользящей рукояткой и фиксирующим ремешком</w:t>
            </w:r>
          </w:p>
        </w:tc>
        <w:tc>
          <w:tcPr>
            <w:tcW w:w="1594" w:type="dxa"/>
            <w:tcBorders>
              <w:top w:val="single" w:sz="4" w:space="0" w:color="auto"/>
              <w:left w:val="single" w:sz="4" w:space="0" w:color="auto"/>
              <w:right w:val="single" w:sz="4" w:space="0" w:color="auto"/>
            </w:tcBorders>
            <w:shd w:val="clear" w:color="auto" w:fill="FFFFFF"/>
            <w:vAlign w:val="center"/>
          </w:tcPr>
          <w:p w:rsidR="000072B5" w:rsidRPr="00D05966" w:rsidRDefault="00AF516C">
            <w:pPr>
              <w:pStyle w:val="a7"/>
              <w:ind w:firstLine="0"/>
              <w:jc w:val="center"/>
              <w:rPr>
                <w:color w:val="auto"/>
              </w:rPr>
            </w:pPr>
            <w:r w:rsidRPr="00D05966">
              <w:rPr>
                <w:color w:val="auto"/>
              </w:rPr>
              <w:t>1 шт.</w:t>
            </w:r>
          </w:p>
        </w:tc>
      </w:tr>
      <w:tr w:rsidR="000072B5" w:rsidRPr="00D05966">
        <w:trPr>
          <w:trHeight w:hRule="exact" w:val="662"/>
          <w:jc w:val="center"/>
        </w:trPr>
        <w:tc>
          <w:tcPr>
            <w:tcW w:w="5107" w:type="dxa"/>
            <w:tcBorders>
              <w:top w:val="single" w:sz="4" w:space="0" w:color="auto"/>
              <w:left w:val="single" w:sz="4" w:space="0" w:color="auto"/>
            </w:tcBorders>
            <w:shd w:val="clear" w:color="auto" w:fill="FFFFFF"/>
            <w:vAlign w:val="bottom"/>
          </w:tcPr>
          <w:p w:rsidR="000072B5" w:rsidRPr="00D05966" w:rsidRDefault="00AF516C">
            <w:pPr>
              <w:pStyle w:val="a7"/>
              <w:ind w:firstLine="0"/>
              <w:rPr>
                <w:color w:val="auto"/>
              </w:rPr>
            </w:pPr>
            <w:r w:rsidRPr="00D05966">
              <w:rPr>
                <w:color w:val="auto"/>
              </w:rPr>
              <w:t>Подъёмник (по согласованию с учреждением)</w:t>
            </w:r>
          </w:p>
        </w:tc>
        <w:tc>
          <w:tcPr>
            <w:tcW w:w="2976" w:type="dxa"/>
            <w:tcBorders>
              <w:top w:val="single" w:sz="4" w:space="0" w:color="auto"/>
              <w:left w:val="single" w:sz="4" w:space="0" w:color="auto"/>
            </w:tcBorders>
            <w:shd w:val="clear" w:color="auto" w:fill="FFFFFF"/>
            <w:vAlign w:val="center"/>
          </w:tcPr>
          <w:p w:rsidR="000072B5" w:rsidRPr="00D05966" w:rsidRDefault="00AF516C">
            <w:pPr>
              <w:pStyle w:val="a7"/>
              <w:ind w:firstLine="0"/>
              <w:jc w:val="center"/>
              <w:rPr>
                <w:color w:val="auto"/>
              </w:rPr>
            </w:pPr>
            <w:r w:rsidRPr="00D05966">
              <w:rPr>
                <w:color w:val="auto"/>
              </w:rPr>
              <w:t>1шт.</w:t>
            </w:r>
          </w:p>
        </w:tc>
        <w:tc>
          <w:tcPr>
            <w:tcW w:w="5530" w:type="dxa"/>
            <w:tcBorders>
              <w:top w:val="single" w:sz="4" w:space="0" w:color="auto"/>
              <w:left w:val="single" w:sz="4" w:space="0" w:color="auto"/>
            </w:tcBorders>
            <w:shd w:val="clear" w:color="auto" w:fill="FFFFFF"/>
            <w:vAlign w:val="center"/>
          </w:tcPr>
          <w:p w:rsidR="000072B5" w:rsidRPr="00D05966" w:rsidRDefault="00AF516C">
            <w:pPr>
              <w:pStyle w:val="a7"/>
              <w:ind w:firstLine="0"/>
              <w:rPr>
                <w:color w:val="auto"/>
              </w:rPr>
            </w:pPr>
            <w:r w:rsidRPr="00D05966">
              <w:rPr>
                <w:color w:val="auto"/>
              </w:rPr>
              <w:t>Поильник</w:t>
            </w:r>
          </w:p>
        </w:tc>
        <w:tc>
          <w:tcPr>
            <w:tcW w:w="1594" w:type="dxa"/>
            <w:tcBorders>
              <w:top w:val="single" w:sz="4" w:space="0" w:color="auto"/>
              <w:left w:val="single" w:sz="4" w:space="0" w:color="auto"/>
              <w:right w:val="single" w:sz="4" w:space="0" w:color="auto"/>
            </w:tcBorders>
            <w:shd w:val="clear" w:color="auto" w:fill="FFFFFF"/>
            <w:vAlign w:val="center"/>
          </w:tcPr>
          <w:p w:rsidR="000072B5" w:rsidRPr="00D05966" w:rsidRDefault="00AF516C">
            <w:pPr>
              <w:pStyle w:val="a7"/>
              <w:ind w:firstLine="0"/>
              <w:jc w:val="center"/>
              <w:rPr>
                <w:color w:val="auto"/>
              </w:rPr>
            </w:pPr>
            <w:r w:rsidRPr="00D05966">
              <w:rPr>
                <w:color w:val="auto"/>
              </w:rPr>
              <w:t>1 шт.</w:t>
            </w:r>
          </w:p>
        </w:tc>
      </w:tr>
      <w:tr w:rsidR="000072B5" w:rsidRPr="00D05966">
        <w:trPr>
          <w:trHeight w:hRule="exact" w:val="653"/>
          <w:jc w:val="center"/>
        </w:trPr>
        <w:tc>
          <w:tcPr>
            <w:tcW w:w="5107" w:type="dxa"/>
            <w:tcBorders>
              <w:top w:val="single" w:sz="4" w:space="0" w:color="auto"/>
              <w:left w:val="single" w:sz="4" w:space="0" w:color="auto"/>
            </w:tcBorders>
            <w:shd w:val="clear" w:color="auto" w:fill="FFFFFF"/>
            <w:vAlign w:val="center"/>
          </w:tcPr>
          <w:p w:rsidR="000072B5" w:rsidRPr="00D05966" w:rsidRDefault="00AF516C">
            <w:pPr>
              <w:pStyle w:val="a7"/>
              <w:ind w:firstLine="0"/>
              <w:rPr>
                <w:color w:val="auto"/>
              </w:rPr>
            </w:pPr>
            <w:r w:rsidRPr="00D05966">
              <w:rPr>
                <w:color w:val="auto"/>
              </w:rPr>
              <w:t>Опорная рамка (подставка под спину)</w:t>
            </w:r>
          </w:p>
        </w:tc>
        <w:tc>
          <w:tcPr>
            <w:tcW w:w="2976" w:type="dxa"/>
            <w:tcBorders>
              <w:top w:val="single" w:sz="4" w:space="0" w:color="auto"/>
              <w:left w:val="single" w:sz="4" w:space="0" w:color="auto"/>
            </w:tcBorders>
            <w:shd w:val="clear" w:color="auto" w:fill="FFFFFF"/>
            <w:vAlign w:val="center"/>
          </w:tcPr>
          <w:p w:rsidR="000072B5" w:rsidRPr="00D05966" w:rsidRDefault="00AF516C">
            <w:pPr>
              <w:pStyle w:val="a7"/>
              <w:ind w:firstLine="0"/>
              <w:jc w:val="center"/>
              <w:rPr>
                <w:color w:val="auto"/>
              </w:rPr>
            </w:pPr>
            <w:r w:rsidRPr="00D05966">
              <w:rPr>
                <w:color w:val="auto"/>
              </w:rPr>
              <w:t>1шт.</w:t>
            </w:r>
          </w:p>
        </w:tc>
        <w:tc>
          <w:tcPr>
            <w:tcW w:w="5530" w:type="dxa"/>
            <w:tcBorders>
              <w:top w:val="single" w:sz="4" w:space="0" w:color="auto"/>
              <w:left w:val="single" w:sz="4" w:space="0" w:color="auto"/>
            </w:tcBorders>
            <w:shd w:val="clear" w:color="auto" w:fill="FFFFFF"/>
            <w:vAlign w:val="bottom"/>
          </w:tcPr>
          <w:p w:rsidR="000072B5" w:rsidRPr="00D05966" w:rsidRDefault="00AF516C">
            <w:pPr>
              <w:pStyle w:val="a7"/>
              <w:ind w:firstLine="0"/>
              <w:rPr>
                <w:color w:val="auto"/>
              </w:rPr>
            </w:pPr>
            <w:r w:rsidRPr="00D05966">
              <w:rPr>
                <w:color w:val="auto"/>
              </w:rPr>
              <w:t>Тарелка с дополнительным ограничительным бортиком</w:t>
            </w:r>
          </w:p>
        </w:tc>
        <w:tc>
          <w:tcPr>
            <w:tcW w:w="1594" w:type="dxa"/>
            <w:tcBorders>
              <w:top w:val="single" w:sz="4" w:space="0" w:color="auto"/>
              <w:left w:val="single" w:sz="4" w:space="0" w:color="auto"/>
              <w:right w:val="single" w:sz="4" w:space="0" w:color="auto"/>
            </w:tcBorders>
            <w:shd w:val="clear" w:color="auto" w:fill="FFFFFF"/>
            <w:vAlign w:val="center"/>
          </w:tcPr>
          <w:p w:rsidR="000072B5" w:rsidRPr="00D05966" w:rsidRDefault="00AF516C">
            <w:pPr>
              <w:pStyle w:val="a7"/>
              <w:ind w:firstLine="0"/>
              <w:jc w:val="center"/>
              <w:rPr>
                <w:color w:val="auto"/>
              </w:rPr>
            </w:pPr>
            <w:r w:rsidRPr="00D05966">
              <w:rPr>
                <w:color w:val="auto"/>
              </w:rPr>
              <w:t>1 шт.</w:t>
            </w:r>
          </w:p>
        </w:tc>
      </w:tr>
      <w:tr w:rsidR="000072B5" w:rsidRPr="00D05966">
        <w:trPr>
          <w:trHeight w:hRule="exact" w:val="653"/>
          <w:jc w:val="center"/>
        </w:trPr>
        <w:tc>
          <w:tcPr>
            <w:tcW w:w="5107" w:type="dxa"/>
            <w:tcBorders>
              <w:top w:val="single" w:sz="4" w:space="0" w:color="auto"/>
              <w:left w:val="single" w:sz="4" w:space="0" w:color="auto"/>
            </w:tcBorders>
            <w:shd w:val="clear" w:color="auto" w:fill="FFFFFF"/>
            <w:vAlign w:val="bottom"/>
          </w:tcPr>
          <w:p w:rsidR="000072B5" w:rsidRPr="00D05966" w:rsidRDefault="00AF516C">
            <w:pPr>
              <w:pStyle w:val="a7"/>
              <w:ind w:firstLine="0"/>
              <w:rPr>
                <w:color w:val="auto"/>
              </w:rPr>
            </w:pPr>
            <w:r w:rsidRPr="00D05966">
              <w:rPr>
                <w:color w:val="auto"/>
              </w:rPr>
              <w:t>Подушки большие 50х70 см, подушки маленькие 50х50 или 40х40 см</w:t>
            </w:r>
          </w:p>
        </w:tc>
        <w:tc>
          <w:tcPr>
            <w:tcW w:w="2976" w:type="dxa"/>
            <w:tcBorders>
              <w:top w:val="single" w:sz="4" w:space="0" w:color="auto"/>
              <w:left w:val="single" w:sz="4" w:space="0" w:color="auto"/>
            </w:tcBorders>
            <w:shd w:val="clear" w:color="auto" w:fill="FFFFFF"/>
            <w:vAlign w:val="bottom"/>
          </w:tcPr>
          <w:p w:rsidR="000072B5" w:rsidRPr="00D05966" w:rsidRDefault="00AF516C">
            <w:pPr>
              <w:pStyle w:val="a7"/>
              <w:numPr>
                <w:ilvl w:val="0"/>
                <w:numId w:val="4"/>
              </w:numPr>
              <w:tabs>
                <w:tab w:val="left" w:pos="235"/>
              </w:tabs>
              <w:ind w:firstLine="0"/>
              <w:jc w:val="center"/>
              <w:rPr>
                <w:color w:val="auto"/>
              </w:rPr>
            </w:pPr>
            <w:r w:rsidRPr="00D05966">
              <w:rPr>
                <w:color w:val="auto"/>
              </w:rPr>
              <w:t>3 шт.</w:t>
            </w:r>
          </w:p>
          <w:p w:rsidR="000072B5" w:rsidRPr="00D05966" w:rsidRDefault="00AF516C">
            <w:pPr>
              <w:pStyle w:val="a7"/>
              <w:numPr>
                <w:ilvl w:val="0"/>
                <w:numId w:val="4"/>
              </w:numPr>
              <w:tabs>
                <w:tab w:val="left" w:pos="226"/>
              </w:tabs>
              <w:ind w:firstLine="0"/>
              <w:jc w:val="center"/>
              <w:rPr>
                <w:color w:val="auto"/>
              </w:rPr>
            </w:pPr>
            <w:r w:rsidRPr="00D05966">
              <w:rPr>
                <w:color w:val="auto"/>
              </w:rPr>
              <w:t>4 шт.</w:t>
            </w:r>
          </w:p>
        </w:tc>
        <w:tc>
          <w:tcPr>
            <w:tcW w:w="5530" w:type="dxa"/>
            <w:tcBorders>
              <w:top w:val="single" w:sz="4" w:space="0" w:color="auto"/>
              <w:left w:val="single" w:sz="4" w:space="0" w:color="auto"/>
            </w:tcBorders>
            <w:shd w:val="clear" w:color="auto" w:fill="FFFFFF"/>
            <w:vAlign w:val="bottom"/>
          </w:tcPr>
          <w:p w:rsidR="000072B5" w:rsidRPr="00D05966" w:rsidRDefault="00AF516C">
            <w:pPr>
              <w:pStyle w:val="a7"/>
              <w:ind w:firstLine="0"/>
              <w:rPr>
                <w:color w:val="auto"/>
              </w:rPr>
            </w:pPr>
            <w:r w:rsidRPr="00D05966">
              <w:rPr>
                <w:color w:val="auto"/>
              </w:rPr>
              <w:t>Нагрудник для маломобильного (не пластик)</w:t>
            </w:r>
          </w:p>
        </w:tc>
        <w:tc>
          <w:tcPr>
            <w:tcW w:w="1594" w:type="dxa"/>
            <w:tcBorders>
              <w:top w:val="single" w:sz="4" w:space="0" w:color="auto"/>
              <w:left w:val="single" w:sz="4" w:space="0" w:color="auto"/>
              <w:right w:val="single" w:sz="4" w:space="0" w:color="auto"/>
            </w:tcBorders>
            <w:shd w:val="clear" w:color="auto" w:fill="FFFFFF"/>
            <w:vAlign w:val="center"/>
          </w:tcPr>
          <w:p w:rsidR="000072B5" w:rsidRPr="00D05966" w:rsidRDefault="00AF516C">
            <w:pPr>
              <w:pStyle w:val="a7"/>
              <w:ind w:firstLine="0"/>
              <w:jc w:val="center"/>
              <w:rPr>
                <w:color w:val="auto"/>
              </w:rPr>
            </w:pPr>
            <w:r w:rsidRPr="00D05966">
              <w:rPr>
                <w:color w:val="auto"/>
              </w:rPr>
              <w:t>1 шт.</w:t>
            </w:r>
          </w:p>
        </w:tc>
      </w:tr>
      <w:tr w:rsidR="000072B5" w:rsidRPr="00D05966">
        <w:trPr>
          <w:trHeight w:hRule="exact" w:val="586"/>
          <w:jc w:val="center"/>
        </w:trPr>
        <w:tc>
          <w:tcPr>
            <w:tcW w:w="5107" w:type="dxa"/>
            <w:tcBorders>
              <w:top w:val="single" w:sz="4" w:space="0" w:color="auto"/>
              <w:left w:val="single" w:sz="4" w:space="0" w:color="auto"/>
              <w:bottom w:val="single" w:sz="4" w:space="0" w:color="auto"/>
            </w:tcBorders>
            <w:shd w:val="clear" w:color="auto" w:fill="FFFFFF"/>
            <w:vAlign w:val="center"/>
          </w:tcPr>
          <w:p w:rsidR="000072B5" w:rsidRPr="00D05966" w:rsidRDefault="00AF516C">
            <w:pPr>
              <w:pStyle w:val="a7"/>
              <w:ind w:firstLine="0"/>
              <w:rPr>
                <w:color w:val="auto"/>
              </w:rPr>
            </w:pPr>
            <w:r w:rsidRPr="00D05966">
              <w:rPr>
                <w:color w:val="auto"/>
              </w:rPr>
              <w:t>Прикроватный столик</w:t>
            </w:r>
          </w:p>
        </w:tc>
        <w:tc>
          <w:tcPr>
            <w:tcW w:w="2976" w:type="dxa"/>
            <w:tcBorders>
              <w:top w:val="single" w:sz="4" w:space="0" w:color="auto"/>
              <w:left w:val="single" w:sz="4" w:space="0" w:color="auto"/>
              <w:bottom w:val="single" w:sz="4" w:space="0" w:color="auto"/>
            </w:tcBorders>
            <w:shd w:val="clear" w:color="auto" w:fill="FFFFFF"/>
            <w:vAlign w:val="center"/>
          </w:tcPr>
          <w:p w:rsidR="000072B5" w:rsidRPr="00D05966" w:rsidRDefault="00AF516C">
            <w:pPr>
              <w:pStyle w:val="a7"/>
              <w:ind w:firstLine="0"/>
              <w:jc w:val="center"/>
              <w:rPr>
                <w:color w:val="auto"/>
              </w:rPr>
            </w:pPr>
            <w:r w:rsidRPr="00D05966">
              <w:rPr>
                <w:color w:val="auto"/>
              </w:rPr>
              <w:t>1 шт.</w:t>
            </w:r>
          </w:p>
        </w:tc>
        <w:tc>
          <w:tcPr>
            <w:tcW w:w="5530" w:type="dxa"/>
            <w:tcBorders>
              <w:top w:val="single" w:sz="4" w:space="0" w:color="auto"/>
              <w:left w:val="single" w:sz="4" w:space="0" w:color="auto"/>
              <w:bottom w:val="single" w:sz="4" w:space="0" w:color="auto"/>
            </w:tcBorders>
            <w:shd w:val="clear" w:color="auto" w:fill="FFFFFF"/>
            <w:vAlign w:val="center"/>
          </w:tcPr>
          <w:p w:rsidR="000072B5" w:rsidRPr="00D05966" w:rsidRDefault="00AF516C">
            <w:pPr>
              <w:pStyle w:val="a7"/>
              <w:ind w:firstLine="0"/>
              <w:rPr>
                <w:color w:val="auto"/>
              </w:rPr>
            </w:pPr>
            <w:r w:rsidRPr="00D05966">
              <w:rPr>
                <w:color w:val="auto"/>
              </w:rPr>
              <w:t>Судно</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0072B5" w:rsidRPr="00D05966" w:rsidRDefault="00AF516C">
            <w:pPr>
              <w:pStyle w:val="a7"/>
              <w:ind w:firstLine="0"/>
              <w:jc w:val="center"/>
              <w:rPr>
                <w:color w:val="auto"/>
              </w:rPr>
            </w:pPr>
            <w:r w:rsidRPr="00D05966">
              <w:rPr>
                <w:color w:val="auto"/>
              </w:rPr>
              <w:t>1 шт.</w:t>
            </w:r>
          </w:p>
        </w:tc>
      </w:tr>
    </w:tbl>
    <w:p w:rsidR="00AF516C" w:rsidRPr="00D05966" w:rsidRDefault="00AF516C">
      <w:pPr>
        <w:rPr>
          <w:color w:val="auto"/>
        </w:rPr>
      </w:pPr>
    </w:p>
    <w:sectPr w:rsidR="00AF516C" w:rsidRPr="00D05966" w:rsidSect="00994F23">
      <w:pgSz w:w="16840" w:h="11900" w:orient="landscape"/>
      <w:pgMar w:top="1418" w:right="1134" w:bottom="1134" w:left="1418" w:header="1576" w:footer="437" w:gutter="56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A9F" w:rsidRDefault="00AC4A9F">
      <w:r>
        <w:separator/>
      </w:r>
    </w:p>
  </w:endnote>
  <w:endnote w:type="continuationSeparator" w:id="0">
    <w:p w:rsidR="00AC4A9F" w:rsidRDefault="00AC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A9F" w:rsidRDefault="00AC4A9F"/>
  </w:footnote>
  <w:footnote w:type="continuationSeparator" w:id="0">
    <w:p w:rsidR="00AC4A9F" w:rsidRDefault="00AC4A9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731F"/>
    <w:multiLevelType w:val="hybridMultilevel"/>
    <w:tmpl w:val="5A54C540"/>
    <w:lvl w:ilvl="0" w:tplc="0419000D">
      <w:start w:val="1"/>
      <w:numFmt w:val="bullet"/>
      <w:lvlText w:val=""/>
      <w:lvlJc w:val="left"/>
      <w:pPr>
        <w:ind w:left="1580" w:hanging="360"/>
      </w:pPr>
      <w:rPr>
        <w:rFonts w:ascii="Wingdings" w:hAnsi="Wingdings"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1" w15:restartNumberingAfterBreak="0">
    <w:nsid w:val="084E3F32"/>
    <w:multiLevelType w:val="multilevel"/>
    <w:tmpl w:val="1F460DF2"/>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7D7803"/>
    <w:multiLevelType w:val="multilevel"/>
    <w:tmpl w:val="B9A80B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E066A0"/>
    <w:multiLevelType w:val="hybridMultilevel"/>
    <w:tmpl w:val="C25CD6F2"/>
    <w:lvl w:ilvl="0" w:tplc="0419000D">
      <w:start w:val="1"/>
      <w:numFmt w:val="bullet"/>
      <w:lvlText w:val=""/>
      <w:lvlJc w:val="left"/>
      <w:pPr>
        <w:ind w:left="1580" w:hanging="360"/>
      </w:pPr>
      <w:rPr>
        <w:rFonts w:ascii="Wingdings" w:hAnsi="Wingdings"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4" w15:restartNumberingAfterBreak="0">
    <w:nsid w:val="6A3D7419"/>
    <w:multiLevelType w:val="hybridMultilevel"/>
    <w:tmpl w:val="805A60DC"/>
    <w:lvl w:ilvl="0" w:tplc="0419000D">
      <w:start w:val="1"/>
      <w:numFmt w:val="bullet"/>
      <w:lvlText w:val=""/>
      <w:lvlJc w:val="left"/>
      <w:pPr>
        <w:ind w:left="1580" w:hanging="360"/>
      </w:pPr>
      <w:rPr>
        <w:rFonts w:ascii="Wingdings" w:hAnsi="Wingdings"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5" w15:restartNumberingAfterBreak="0">
    <w:nsid w:val="6ECC60C2"/>
    <w:multiLevelType w:val="hybridMultilevel"/>
    <w:tmpl w:val="5A48FCB6"/>
    <w:lvl w:ilvl="0" w:tplc="0419000D">
      <w:start w:val="1"/>
      <w:numFmt w:val="bullet"/>
      <w:lvlText w:val=""/>
      <w:lvlJc w:val="left"/>
      <w:pPr>
        <w:ind w:left="1580" w:hanging="360"/>
      </w:pPr>
      <w:rPr>
        <w:rFonts w:ascii="Wingdings" w:hAnsi="Wingdings"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6" w15:restartNumberingAfterBreak="0">
    <w:nsid w:val="721C7400"/>
    <w:multiLevelType w:val="multilevel"/>
    <w:tmpl w:val="0394A8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441D3F"/>
    <w:multiLevelType w:val="multilevel"/>
    <w:tmpl w:val="3DD8FD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
  </w:num>
  <w:num w:numId="4">
    <w:abstractNumId w:val="2"/>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B5"/>
    <w:rsid w:val="000072B5"/>
    <w:rsid w:val="000152F9"/>
    <w:rsid w:val="000F2439"/>
    <w:rsid w:val="000F39B2"/>
    <w:rsid w:val="00142FD0"/>
    <w:rsid w:val="00224E46"/>
    <w:rsid w:val="002A01D1"/>
    <w:rsid w:val="002A3734"/>
    <w:rsid w:val="002A66BA"/>
    <w:rsid w:val="002D3B00"/>
    <w:rsid w:val="002D3E31"/>
    <w:rsid w:val="002E086E"/>
    <w:rsid w:val="003D150B"/>
    <w:rsid w:val="00467409"/>
    <w:rsid w:val="00476B23"/>
    <w:rsid w:val="00481D4A"/>
    <w:rsid w:val="00494A69"/>
    <w:rsid w:val="004E2702"/>
    <w:rsid w:val="004E6421"/>
    <w:rsid w:val="005042FB"/>
    <w:rsid w:val="005400DE"/>
    <w:rsid w:val="005813C8"/>
    <w:rsid w:val="0060117E"/>
    <w:rsid w:val="00614318"/>
    <w:rsid w:val="006375DE"/>
    <w:rsid w:val="00664029"/>
    <w:rsid w:val="00674F37"/>
    <w:rsid w:val="00694F91"/>
    <w:rsid w:val="006D035D"/>
    <w:rsid w:val="006F61B4"/>
    <w:rsid w:val="00761729"/>
    <w:rsid w:val="007A651E"/>
    <w:rsid w:val="007B140A"/>
    <w:rsid w:val="007E0563"/>
    <w:rsid w:val="007F15AE"/>
    <w:rsid w:val="00805525"/>
    <w:rsid w:val="00833108"/>
    <w:rsid w:val="008A293E"/>
    <w:rsid w:val="00934400"/>
    <w:rsid w:val="00947DE4"/>
    <w:rsid w:val="00994F23"/>
    <w:rsid w:val="009B1F50"/>
    <w:rsid w:val="009C68BC"/>
    <w:rsid w:val="009C6AFF"/>
    <w:rsid w:val="00A216C2"/>
    <w:rsid w:val="00A24E72"/>
    <w:rsid w:val="00A541F3"/>
    <w:rsid w:val="00AC4A9F"/>
    <w:rsid w:val="00AF516C"/>
    <w:rsid w:val="00B01416"/>
    <w:rsid w:val="00B036EC"/>
    <w:rsid w:val="00B051FB"/>
    <w:rsid w:val="00B46ECF"/>
    <w:rsid w:val="00B54120"/>
    <w:rsid w:val="00BA44A5"/>
    <w:rsid w:val="00BD0BF1"/>
    <w:rsid w:val="00C11C39"/>
    <w:rsid w:val="00C12B95"/>
    <w:rsid w:val="00C15E5A"/>
    <w:rsid w:val="00C43101"/>
    <w:rsid w:val="00C855A3"/>
    <w:rsid w:val="00C9129D"/>
    <w:rsid w:val="00D05966"/>
    <w:rsid w:val="00D5101F"/>
    <w:rsid w:val="00D66356"/>
    <w:rsid w:val="00DF5B25"/>
    <w:rsid w:val="00E061FC"/>
    <w:rsid w:val="00E10DB8"/>
    <w:rsid w:val="00E12DEC"/>
    <w:rsid w:val="00FE2E4B"/>
    <w:rsid w:val="00FE6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A12F"/>
  <w15:docId w15:val="{3BE65588-BD8A-440F-90C6-D38A9945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3">
    <w:name w:val="heading 3"/>
    <w:basedOn w:val="a"/>
    <w:next w:val="a"/>
    <w:link w:val="30"/>
    <w:uiPriority w:val="9"/>
    <w:unhideWhenUsed/>
    <w:qFormat/>
    <w:rsid w:val="00A24E7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link w:val="40"/>
    <w:uiPriority w:val="9"/>
    <w:qFormat/>
    <w:rsid w:val="00B051FB"/>
    <w:pPr>
      <w:widowControl/>
      <w:spacing w:before="100" w:beforeAutospacing="1" w:after="100" w:afterAutospacing="1"/>
      <w:outlineLvl w:val="3"/>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32">
    <w:name w:val="Основной текст (3)"/>
    <w:basedOn w:val="a"/>
    <w:link w:val="31"/>
    <w:pPr>
      <w:spacing w:after="940"/>
      <w:ind w:left="5800"/>
    </w:pPr>
    <w:rPr>
      <w:rFonts w:ascii="Times New Roman" w:eastAsia="Times New Roman" w:hAnsi="Times New Roman" w:cs="Times New Roman"/>
    </w:rPr>
  </w:style>
  <w:style w:type="paragraph" w:customStyle="1" w:styleId="11">
    <w:name w:val="Заголовок №1"/>
    <w:basedOn w:val="a"/>
    <w:link w:val="10"/>
    <w:pPr>
      <w:spacing w:after="200"/>
      <w:jc w:val="center"/>
      <w:outlineLvl w:val="0"/>
    </w:pPr>
    <w:rPr>
      <w:rFonts w:ascii="Times New Roman" w:eastAsia="Times New Roman" w:hAnsi="Times New Roman" w:cs="Times New Roman"/>
      <w:b/>
      <w:bCs/>
      <w:sz w:val="28"/>
      <w:szCs w:val="28"/>
    </w:rPr>
  </w:style>
  <w:style w:type="paragraph" w:customStyle="1" w:styleId="a5">
    <w:name w:val="Подпись к таблице"/>
    <w:basedOn w:val="a"/>
    <w:link w:val="a4"/>
    <w:rPr>
      <w:rFonts w:ascii="Times New Roman" w:eastAsia="Times New Roman" w:hAnsi="Times New Roman" w:cs="Times New Roman"/>
      <w:b/>
      <w:bCs/>
      <w:sz w:val="28"/>
      <w:szCs w:val="28"/>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140"/>
      <w:ind w:firstLine="540"/>
    </w:pPr>
    <w:rPr>
      <w:rFonts w:ascii="Times New Roman" w:eastAsia="Times New Roman" w:hAnsi="Times New Roman" w:cs="Times New Roman"/>
      <w:sz w:val="20"/>
      <w:szCs w:val="20"/>
    </w:rPr>
  </w:style>
  <w:style w:type="character" w:styleId="a8">
    <w:name w:val="Hyperlink"/>
    <w:basedOn w:val="a0"/>
    <w:uiPriority w:val="99"/>
    <w:semiHidden/>
    <w:unhideWhenUsed/>
    <w:rsid w:val="002D3B00"/>
    <w:rPr>
      <w:color w:val="0000FF"/>
      <w:u w:val="single"/>
    </w:rPr>
  </w:style>
  <w:style w:type="character" w:customStyle="1" w:styleId="40">
    <w:name w:val="Заголовок 4 Знак"/>
    <w:basedOn w:val="a0"/>
    <w:link w:val="4"/>
    <w:uiPriority w:val="9"/>
    <w:rsid w:val="00B051FB"/>
    <w:rPr>
      <w:rFonts w:ascii="Times New Roman" w:eastAsia="Times New Roman" w:hAnsi="Times New Roman" w:cs="Times New Roman"/>
      <w:b/>
      <w:bCs/>
      <w:lang w:bidi="ar-SA"/>
    </w:rPr>
  </w:style>
  <w:style w:type="paragraph" w:customStyle="1" w:styleId="formattext">
    <w:name w:val="formattext"/>
    <w:basedOn w:val="a"/>
    <w:rsid w:val="00B051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eadertext">
    <w:name w:val="headertext"/>
    <w:basedOn w:val="a"/>
    <w:rsid w:val="00B051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unformattext">
    <w:name w:val="unformattext"/>
    <w:basedOn w:val="a"/>
    <w:rsid w:val="00B051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30">
    <w:name w:val="Заголовок 3 Знак"/>
    <w:basedOn w:val="a0"/>
    <w:link w:val="3"/>
    <w:uiPriority w:val="9"/>
    <w:rsid w:val="00A24E72"/>
    <w:rPr>
      <w:rFonts w:asciiTheme="majorHAnsi" w:eastAsiaTheme="majorEastAsia" w:hAnsiTheme="majorHAnsi" w:cstheme="majorBidi"/>
      <w:color w:val="1F4D78" w:themeColor="accent1" w:themeShade="7F"/>
    </w:rPr>
  </w:style>
  <w:style w:type="paragraph" w:styleId="a9">
    <w:name w:val="Balloon Text"/>
    <w:basedOn w:val="a"/>
    <w:link w:val="aa"/>
    <w:uiPriority w:val="99"/>
    <w:semiHidden/>
    <w:unhideWhenUsed/>
    <w:rsid w:val="000F39B2"/>
    <w:rPr>
      <w:rFonts w:ascii="Segoe UI" w:hAnsi="Segoe UI" w:cs="Segoe UI"/>
      <w:sz w:val="18"/>
      <w:szCs w:val="18"/>
    </w:rPr>
  </w:style>
  <w:style w:type="character" w:customStyle="1" w:styleId="aa">
    <w:name w:val="Текст выноски Знак"/>
    <w:basedOn w:val="a0"/>
    <w:link w:val="a9"/>
    <w:uiPriority w:val="99"/>
    <w:semiHidden/>
    <w:rsid w:val="000F39B2"/>
    <w:rPr>
      <w:rFonts w:ascii="Segoe UI" w:hAnsi="Segoe UI" w:cs="Segoe UI"/>
      <w:color w:val="000000"/>
      <w:sz w:val="18"/>
      <w:szCs w:val="18"/>
    </w:rPr>
  </w:style>
  <w:style w:type="paragraph" w:styleId="ab">
    <w:name w:val="Body Text"/>
    <w:basedOn w:val="a"/>
    <w:link w:val="ac"/>
    <w:uiPriority w:val="1"/>
    <w:qFormat/>
    <w:rsid w:val="004E6421"/>
    <w:pPr>
      <w:autoSpaceDE w:val="0"/>
      <w:autoSpaceDN w:val="0"/>
    </w:pPr>
    <w:rPr>
      <w:rFonts w:ascii="Times New Roman" w:eastAsia="Times New Roman" w:hAnsi="Times New Roman" w:cs="Times New Roman"/>
      <w:color w:val="auto"/>
      <w:sz w:val="27"/>
      <w:szCs w:val="27"/>
      <w:lang w:eastAsia="en-US" w:bidi="ar-SA"/>
    </w:rPr>
  </w:style>
  <w:style w:type="character" w:customStyle="1" w:styleId="ac">
    <w:name w:val="Основной текст Знак"/>
    <w:basedOn w:val="a0"/>
    <w:link w:val="ab"/>
    <w:uiPriority w:val="1"/>
    <w:rsid w:val="004E6421"/>
    <w:rPr>
      <w:rFonts w:ascii="Times New Roman" w:eastAsia="Times New Roman" w:hAnsi="Times New Roman" w:cs="Times New Roman"/>
      <w:sz w:val="27"/>
      <w:szCs w:val="27"/>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44471">
      <w:bodyDiv w:val="1"/>
      <w:marLeft w:val="0"/>
      <w:marRight w:val="0"/>
      <w:marTop w:val="0"/>
      <w:marBottom w:val="0"/>
      <w:divBdr>
        <w:top w:val="none" w:sz="0" w:space="0" w:color="auto"/>
        <w:left w:val="none" w:sz="0" w:space="0" w:color="auto"/>
        <w:bottom w:val="none" w:sz="0" w:space="0" w:color="auto"/>
        <w:right w:val="none" w:sz="0" w:space="0" w:color="auto"/>
      </w:divBdr>
      <w:divsChild>
        <w:div w:id="1576471546">
          <w:marLeft w:val="0"/>
          <w:marRight w:val="0"/>
          <w:marTop w:val="0"/>
          <w:marBottom w:val="0"/>
          <w:divBdr>
            <w:top w:val="none" w:sz="0" w:space="0" w:color="auto"/>
            <w:left w:val="none" w:sz="0" w:space="0" w:color="auto"/>
            <w:bottom w:val="none" w:sz="0" w:space="0" w:color="auto"/>
            <w:right w:val="none" w:sz="0" w:space="0" w:color="auto"/>
          </w:divBdr>
          <w:divsChild>
            <w:div w:id="944070755">
              <w:marLeft w:val="0"/>
              <w:marRight w:val="0"/>
              <w:marTop w:val="0"/>
              <w:marBottom w:val="0"/>
              <w:divBdr>
                <w:top w:val="none" w:sz="0" w:space="0" w:color="auto"/>
                <w:left w:val="none" w:sz="0" w:space="0" w:color="auto"/>
                <w:bottom w:val="none" w:sz="0" w:space="0" w:color="auto"/>
                <w:right w:val="none" w:sz="0" w:space="0" w:color="auto"/>
              </w:divBdr>
              <w:divsChild>
                <w:div w:id="333455434">
                  <w:marLeft w:val="0"/>
                  <w:marRight w:val="0"/>
                  <w:marTop w:val="0"/>
                  <w:marBottom w:val="0"/>
                  <w:divBdr>
                    <w:top w:val="none" w:sz="0" w:space="0" w:color="auto"/>
                    <w:left w:val="none" w:sz="0" w:space="0" w:color="auto"/>
                    <w:bottom w:val="none" w:sz="0" w:space="0" w:color="auto"/>
                    <w:right w:val="none" w:sz="0" w:space="0" w:color="auto"/>
                  </w:divBdr>
                  <w:divsChild>
                    <w:div w:id="17675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544812">
          <w:marLeft w:val="0"/>
          <w:marRight w:val="0"/>
          <w:marTop w:val="0"/>
          <w:marBottom w:val="0"/>
          <w:divBdr>
            <w:top w:val="none" w:sz="0" w:space="0" w:color="auto"/>
            <w:left w:val="none" w:sz="0" w:space="0" w:color="auto"/>
            <w:bottom w:val="none" w:sz="0" w:space="0" w:color="auto"/>
            <w:right w:val="none" w:sz="0" w:space="0" w:color="auto"/>
          </w:divBdr>
          <w:divsChild>
            <w:div w:id="1205405661">
              <w:marLeft w:val="0"/>
              <w:marRight w:val="0"/>
              <w:marTop w:val="0"/>
              <w:marBottom w:val="0"/>
              <w:divBdr>
                <w:top w:val="none" w:sz="0" w:space="0" w:color="auto"/>
                <w:left w:val="none" w:sz="0" w:space="0" w:color="auto"/>
                <w:bottom w:val="none" w:sz="0" w:space="0" w:color="auto"/>
                <w:right w:val="none" w:sz="0" w:space="0" w:color="auto"/>
              </w:divBdr>
              <w:divsChild>
                <w:div w:id="517542261">
                  <w:marLeft w:val="0"/>
                  <w:marRight w:val="0"/>
                  <w:marTop w:val="0"/>
                  <w:marBottom w:val="0"/>
                  <w:divBdr>
                    <w:top w:val="none" w:sz="0" w:space="0" w:color="auto"/>
                    <w:left w:val="none" w:sz="0" w:space="0" w:color="auto"/>
                    <w:bottom w:val="none" w:sz="0" w:space="0" w:color="auto"/>
                    <w:right w:val="none" w:sz="0" w:space="0" w:color="auto"/>
                  </w:divBdr>
                  <w:divsChild>
                    <w:div w:id="241181534">
                      <w:marLeft w:val="0"/>
                      <w:marRight w:val="0"/>
                      <w:marTop w:val="0"/>
                      <w:marBottom w:val="0"/>
                      <w:divBdr>
                        <w:top w:val="none" w:sz="0" w:space="0" w:color="auto"/>
                        <w:left w:val="none" w:sz="0" w:space="0" w:color="auto"/>
                        <w:bottom w:val="none" w:sz="0" w:space="0" w:color="auto"/>
                        <w:right w:val="none" w:sz="0" w:space="0" w:color="auto"/>
                      </w:divBdr>
                    </w:div>
                    <w:div w:id="1879538217">
                      <w:marLeft w:val="0"/>
                      <w:marRight w:val="0"/>
                      <w:marTop w:val="0"/>
                      <w:marBottom w:val="0"/>
                      <w:divBdr>
                        <w:top w:val="none" w:sz="0" w:space="0" w:color="auto"/>
                        <w:left w:val="none" w:sz="0" w:space="0" w:color="auto"/>
                        <w:bottom w:val="none" w:sz="0" w:space="0" w:color="auto"/>
                        <w:right w:val="none" w:sz="0" w:space="0" w:color="auto"/>
                      </w:divBdr>
                    </w:div>
                    <w:div w:id="486440696">
                      <w:marLeft w:val="0"/>
                      <w:marRight w:val="0"/>
                      <w:marTop w:val="0"/>
                      <w:marBottom w:val="0"/>
                      <w:divBdr>
                        <w:top w:val="none" w:sz="0" w:space="0" w:color="auto"/>
                        <w:left w:val="none" w:sz="0" w:space="0" w:color="auto"/>
                        <w:bottom w:val="none" w:sz="0" w:space="0" w:color="auto"/>
                        <w:right w:val="none" w:sz="0" w:space="0" w:color="auto"/>
                      </w:divBdr>
                    </w:div>
                    <w:div w:id="486020349">
                      <w:marLeft w:val="0"/>
                      <w:marRight w:val="0"/>
                      <w:marTop w:val="0"/>
                      <w:marBottom w:val="0"/>
                      <w:divBdr>
                        <w:top w:val="none" w:sz="0" w:space="0" w:color="auto"/>
                        <w:left w:val="none" w:sz="0" w:space="0" w:color="auto"/>
                        <w:bottom w:val="none" w:sz="0" w:space="0" w:color="auto"/>
                        <w:right w:val="none" w:sz="0" w:space="0" w:color="auto"/>
                      </w:divBdr>
                    </w:div>
                    <w:div w:id="1326058317">
                      <w:marLeft w:val="0"/>
                      <w:marRight w:val="0"/>
                      <w:marTop w:val="0"/>
                      <w:marBottom w:val="0"/>
                      <w:divBdr>
                        <w:top w:val="none" w:sz="0" w:space="0" w:color="auto"/>
                        <w:left w:val="none" w:sz="0" w:space="0" w:color="auto"/>
                        <w:bottom w:val="none" w:sz="0" w:space="0" w:color="auto"/>
                        <w:right w:val="none" w:sz="0" w:space="0" w:color="auto"/>
                      </w:divBdr>
                    </w:div>
                    <w:div w:id="486556631">
                      <w:marLeft w:val="0"/>
                      <w:marRight w:val="0"/>
                      <w:marTop w:val="0"/>
                      <w:marBottom w:val="0"/>
                      <w:divBdr>
                        <w:top w:val="none" w:sz="0" w:space="0" w:color="auto"/>
                        <w:left w:val="none" w:sz="0" w:space="0" w:color="auto"/>
                        <w:bottom w:val="none" w:sz="0" w:space="0" w:color="auto"/>
                        <w:right w:val="none" w:sz="0" w:space="0" w:color="auto"/>
                      </w:divBdr>
                    </w:div>
                    <w:div w:id="641084522">
                      <w:marLeft w:val="0"/>
                      <w:marRight w:val="0"/>
                      <w:marTop w:val="0"/>
                      <w:marBottom w:val="0"/>
                      <w:divBdr>
                        <w:top w:val="none" w:sz="0" w:space="0" w:color="auto"/>
                        <w:left w:val="none" w:sz="0" w:space="0" w:color="auto"/>
                        <w:bottom w:val="none" w:sz="0" w:space="0" w:color="auto"/>
                        <w:right w:val="none" w:sz="0" w:space="0" w:color="auto"/>
                      </w:divBdr>
                    </w:div>
                    <w:div w:id="2055423048">
                      <w:marLeft w:val="0"/>
                      <w:marRight w:val="0"/>
                      <w:marTop w:val="0"/>
                      <w:marBottom w:val="0"/>
                      <w:divBdr>
                        <w:top w:val="none" w:sz="0" w:space="0" w:color="auto"/>
                        <w:left w:val="none" w:sz="0" w:space="0" w:color="auto"/>
                        <w:bottom w:val="none" w:sz="0" w:space="0" w:color="auto"/>
                        <w:right w:val="none" w:sz="0" w:space="0" w:color="auto"/>
                      </w:divBdr>
                    </w:div>
                    <w:div w:id="37893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04039">
      <w:bodyDiv w:val="1"/>
      <w:marLeft w:val="0"/>
      <w:marRight w:val="0"/>
      <w:marTop w:val="0"/>
      <w:marBottom w:val="0"/>
      <w:divBdr>
        <w:top w:val="none" w:sz="0" w:space="0" w:color="auto"/>
        <w:left w:val="none" w:sz="0" w:space="0" w:color="auto"/>
        <w:bottom w:val="none" w:sz="0" w:space="0" w:color="auto"/>
        <w:right w:val="none" w:sz="0" w:space="0" w:color="auto"/>
      </w:divBdr>
      <w:divsChild>
        <w:div w:id="1127629286">
          <w:marLeft w:val="0"/>
          <w:marRight w:val="0"/>
          <w:marTop w:val="0"/>
          <w:marBottom w:val="0"/>
          <w:divBdr>
            <w:top w:val="none" w:sz="0" w:space="0" w:color="auto"/>
            <w:left w:val="none" w:sz="0" w:space="0" w:color="auto"/>
            <w:bottom w:val="none" w:sz="0" w:space="0" w:color="auto"/>
            <w:right w:val="none" w:sz="0" w:space="0" w:color="auto"/>
          </w:divBdr>
        </w:div>
      </w:divsChild>
    </w:div>
    <w:div w:id="1272082017">
      <w:bodyDiv w:val="1"/>
      <w:marLeft w:val="0"/>
      <w:marRight w:val="0"/>
      <w:marTop w:val="0"/>
      <w:marBottom w:val="0"/>
      <w:divBdr>
        <w:top w:val="none" w:sz="0" w:space="0" w:color="auto"/>
        <w:left w:val="none" w:sz="0" w:space="0" w:color="auto"/>
        <w:bottom w:val="none" w:sz="0" w:space="0" w:color="auto"/>
        <w:right w:val="none" w:sz="0" w:space="0" w:color="auto"/>
      </w:divBdr>
      <w:divsChild>
        <w:div w:id="594440839">
          <w:marLeft w:val="0"/>
          <w:marRight w:val="0"/>
          <w:marTop w:val="0"/>
          <w:marBottom w:val="0"/>
          <w:divBdr>
            <w:top w:val="none" w:sz="0" w:space="0" w:color="auto"/>
            <w:left w:val="none" w:sz="0" w:space="0" w:color="auto"/>
            <w:bottom w:val="none" w:sz="0" w:space="0" w:color="auto"/>
            <w:right w:val="none" w:sz="0" w:space="0" w:color="auto"/>
          </w:divBdr>
        </w:div>
      </w:divsChild>
    </w:div>
    <w:div w:id="1685202131">
      <w:bodyDiv w:val="1"/>
      <w:marLeft w:val="0"/>
      <w:marRight w:val="0"/>
      <w:marTop w:val="0"/>
      <w:marBottom w:val="0"/>
      <w:divBdr>
        <w:top w:val="none" w:sz="0" w:space="0" w:color="auto"/>
        <w:left w:val="none" w:sz="0" w:space="0" w:color="auto"/>
        <w:bottom w:val="none" w:sz="0" w:space="0" w:color="auto"/>
        <w:right w:val="none" w:sz="0" w:space="0" w:color="auto"/>
      </w:divBdr>
      <w:divsChild>
        <w:div w:id="1428961823">
          <w:marLeft w:val="0"/>
          <w:marRight w:val="0"/>
          <w:marTop w:val="0"/>
          <w:marBottom w:val="0"/>
          <w:divBdr>
            <w:top w:val="none" w:sz="0" w:space="0" w:color="auto"/>
            <w:left w:val="none" w:sz="0" w:space="0" w:color="auto"/>
            <w:bottom w:val="none" w:sz="0" w:space="0" w:color="auto"/>
            <w:right w:val="none" w:sz="0" w:space="0" w:color="auto"/>
          </w:divBdr>
        </w:div>
        <w:div w:id="5792929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4328054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10</Pages>
  <Words>2110</Words>
  <Characters>12033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Пользователь</cp:lastModifiedBy>
  <cp:revision>7</cp:revision>
  <cp:lastPrinted>2023-02-13T05:29:00Z</cp:lastPrinted>
  <dcterms:created xsi:type="dcterms:W3CDTF">2023-02-02T13:30:00Z</dcterms:created>
  <dcterms:modified xsi:type="dcterms:W3CDTF">2023-02-13T05:48:00Z</dcterms:modified>
</cp:coreProperties>
</file>